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65B" w14:textId="6E7FD259" w:rsidR="001E533F" w:rsidRPr="00E23875" w:rsidRDefault="00BB405A" w:rsidP="0025284D">
      <w:pPr>
        <w:spacing w:line="276" w:lineRule="auto"/>
        <w:ind w:rightChars="5" w:right="9"/>
        <w:rPr>
          <w:rFonts w:ascii="Calibri" w:eastAsia="Georgia" w:hAnsi="Calibri" w:cs="Calibri"/>
          <w:b/>
          <w:sz w:val="36"/>
          <w:szCs w:val="36"/>
        </w:rPr>
      </w:pPr>
      <w:r w:rsidRPr="00BB405A">
        <w:rPr>
          <w:rFonts w:ascii="Calibri" w:eastAsia="Georgia" w:hAnsi="Calibri" w:cs="Calibri"/>
          <w:b/>
          <w:sz w:val="36"/>
          <w:szCs w:val="36"/>
        </w:rPr>
        <w:t>Kossak</w:t>
      </w:r>
      <w:r w:rsidR="00C72DA7">
        <w:rPr>
          <w:rFonts w:ascii="Calibri" w:eastAsia="Georgia" w:hAnsi="Calibri" w:cs="Calibri"/>
          <w:b/>
          <w:sz w:val="36"/>
          <w:szCs w:val="36"/>
        </w:rPr>
        <w:t>owie</w:t>
      </w:r>
      <w:r w:rsidRPr="00BB405A">
        <w:rPr>
          <w:rFonts w:ascii="Calibri" w:eastAsia="Georgia" w:hAnsi="Calibri" w:cs="Calibri"/>
          <w:b/>
          <w:sz w:val="36"/>
          <w:szCs w:val="36"/>
        </w:rPr>
        <w:t>, Hofman</w:t>
      </w:r>
      <w:r w:rsidR="00752E50">
        <w:rPr>
          <w:rFonts w:ascii="Calibri" w:eastAsia="Georgia" w:hAnsi="Calibri" w:cs="Calibri"/>
          <w:b/>
          <w:sz w:val="36"/>
          <w:szCs w:val="36"/>
        </w:rPr>
        <w:t xml:space="preserve">, </w:t>
      </w:r>
      <w:r w:rsidR="00C72DA7">
        <w:rPr>
          <w:rFonts w:ascii="Calibri" w:eastAsia="Georgia" w:hAnsi="Calibri" w:cs="Calibri"/>
          <w:b/>
          <w:sz w:val="36"/>
          <w:szCs w:val="36"/>
        </w:rPr>
        <w:t>Malczewski</w:t>
      </w:r>
      <w:r w:rsidRPr="00BB405A">
        <w:rPr>
          <w:rFonts w:ascii="Calibri" w:eastAsia="Georgia" w:hAnsi="Calibri" w:cs="Calibri"/>
          <w:b/>
          <w:sz w:val="36"/>
          <w:szCs w:val="36"/>
        </w:rPr>
        <w:t xml:space="preserve"> </w:t>
      </w:r>
      <w:r w:rsidR="00A375C4" w:rsidRPr="00A375C4">
        <w:rPr>
          <w:rFonts w:ascii="Calibri" w:eastAsia="Georgia" w:hAnsi="Calibri" w:cs="Calibri"/>
          <w:b/>
          <w:sz w:val="36"/>
          <w:szCs w:val="36"/>
        </w:rPr>
        <w:t>–</w:t>
      </w:r>
      <w:r w:rsidRPr="00BB405A">
        <w:rPr>
          <w:rFonts w:ascii="Calibri" w:eastAsia="Georgia" w:hAnsi="Calibri" w:cs="Calibri"/>
          <w:b/>
          <w:sz w:val="36"/>
          <w:szCs w:val="36"/>
        </w:rPr>
        <w:t xml:space="preserve"> najpopularniejsi twórcy sztuki dawnej w DESA Unicum</w:t>
      </w:r>
    </w:p>
    <w:p w14:paraId="5995038F" w14:textId="77777777" w:rsidR="001E533F" w:rsidRPr="009127D6" w:rsidRDefault="001E533F" w:rsidP="008C621C">
      <w:pPr>
        <w:spacing w:before="130" w:line="220" w:lineRule="exact"/>
        <w:ind w:rightChars="5" w:right="9"/>
        <w:jc w:val="both"/>
        <w:rPr>
          <w:rFonts w:ascii="Calibri" w:eastAsia="Georgia" w:hAnsi="Calibri" w:cs="Calibri"/>
          <w:b/>
          <w:sz w:val="24"/>
        </w:rPr>
      </w:pPr>
    </w:p>
    <w:p w14:paraId="44B66F1F" w14:textId="09B1BBCA" w:rsidR="001E533F" w:rsidRDefault="00E65BE8" w:rsidP="00817371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sz w:val="24"/>
        </w:rPr>
      </w:pPr>
      <w:r>
        <w:rPr>
          <w:rFonts w:asciiTheme="minorHAnsi" w:eastAsia="Georgia" w:hAnsiTheme="minorHAnsi" w:cstheme="minorHAnsi"/>
          <w:b/>
          <w:sz w:val="24"/>
        </w:rPr>
        <w:t xml:space="preserve">Już 26 kwietnia </w:t>
      </w:r>
      <w:r w:rsidR="00DA4E68">
        <w:rPr>
          <w:rFonts w:asciiTheme="minorHAnsi" w:eastAsia="Georgia" w:hAnsiTheme="minorHAnsi" w:cstheme="minorHAnsi"/>
          <w:b/>
          <w:sz w:val="24"/>
        </w:rPr>
        <w:t xml:space="preserve">podczas aukcji </w:t>
      </w:r>
      <w:r w:rsidR="00DA4E68" w:rsidRPr="0025284D">
        <w:rPr>
          <w:rFonts w:asciiTheme="minorHAnsi" w:eastAsia="Georgia" w:hAnsiTheme="minorHAnsi" w:cstheme="minorHAnsi"/>
          <w:b/>
          <w:sz w:val="24"/>
        </w:rPr>
        <w:t xml:space="preserve">„Art </w:t>
      </w:r>
      <w:proofErr w:type="spellStart"/>
      <w:r w:rsidR="00DA4E68" w:rsidRPr="0025284D">
        <w:rPr>
          <w:rFonts w:asciiTheme="minorHAnsi" w:eastAsia="Georgia" w:hAnsiTheme="minorHAnsi" w:cstheme="minorHAnsi"/>
          <w:b/>
          <w:sz w:val="24"/>
        </w:rPr>
        <w:t>outlet</w:t>
      </w:r>
      <w:proofErr w:type="spellEnd"/>
      <w:r w:rsidR="00DA4E68" w:rsidRPr="0025284D">
        <w:rPr>
          <w:rFonts w:asciiTheme="minorHAnsi" w:eastAsia="Georgia" w:hAnsiTheme="minorHAnsi" w:cstheme="minorHAnsi"/>
          <w:b/>
          <w:sz w:val="24"/>
        </w:rPr>
        <w:t>. Sztuka dawna”</w:t>
      </w:r>
      <w:r w:rsidR="00DA4E68">
        <w:rPr>
          <w:rFonts w:asciiTheme="minorHAnsi" w:eastAsia="Georgia" w:hAnsiTheme="minorHAnsi" w:cstheme="minorHAnsi"/>
          <w:b/>
          <w:sz w:val="24"/>
        </w:rPr>
        <w:t xml:space="preserve"> 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w Warszawie </w:t>
      </w:r>
      <w:r>
        <w:rPr>
          <w:rFonts w:asciiTheme="minorHAnsi" w:eastAsia="Georgia" w:hAnsiTheme="minorHAnsi" w:cstheme="minorHAnsi"/>
          <w:b/>
          <w:sz w:val="24"/>
        </w:rPr>
        <w:t xml:space="preserve">pod młotek </w:t>
      </w:r>
      <w:r w:rsidR="00760D10">
        <w:rPr>
          <w:rFonts w:asciiTheme="minorHAnsi" w:eastAsia="Georgia" w:hAnsiTheme="minorHAnsi" w:cstheme="minorHAnsi"/>
          <w:b/>
          <w:sz w:val="24"/>
        </w:rPr>
        <w:t xml:space="preserve">trafią </w:t>
      </w:r>
      <w:r w:rsidR="00EC4109">
        <w:rPr>
          <w:rFonts w:asciiTheme="minorHAnsi" w:eastAsia="Georgia" w:hAnsiTheme="minorHAnsi" w:cstheme="minorHAnsi"/>
          <w:b/>
          <w:sz w:val="24"/>
        </w:rPr>
        <w:t>unikatowe dzieła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 </w:t>
      </w:r>
      <w:r w:rsidR="00E27526" w:rsidRPr="00E27526">
        <w:rPr>
          <w:rFonts w:asciiTheme="minorHAnsi" w:eastAsia="Georgia" w:hAnsiTheme="minorHAnsi" w:cstheme="minorHAnsi"/>
          <w:b/>
          <w:sz w:val="24"/>
        </w:rPr>
        <w:t>głośnych twórców polskiego i europejskiego malarstwa XIX stulecia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, Młodej Polski i Międzywojnia. Kolekcjonerzy będą mogli powalczyć o znakomite sceny  z mistrzowsko namalowanymi końmi autorstwa </w:t>
      </w:r>
      <w:r w:rsidR="00E27526" w:rsidRPr="00E27526">
        <w:rPr>
          <w:rFonts w:asciiTheme="minorHAnsi" w:eastAsia="Georgia" w:hAnsiTheme="minorHAnsi" w:cstheme="minorHAnsi"/>
          <w:b/>
          <w:sz w:val="24"/>
        </w:rPr>
        <w:t>Wojciecha i Jerzego Kossaków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, </w:t>
      </w:r>
      <w:r w:rsidR="00817371">
        <w:rPr>
          <w:rFonts w:asciiTheme="minorHAnsi" w:eastAsia="Georgia" w:hAnsiTheme="minorHAnsi" w:cstheme="minorHAnsi"/>
          <w:b/>
          <w:sz w:val="24"/>
        </w:rPr>
        <w:t>przedstawicieli jednego z</w:t>
      </w:r>
      <w:r w:rsidR="00BB405A">
        <w:rPr>
          <w:rFonts w:asciiTheme="minorHAnsi" w:eastAsia="Georgia" w:hAnsiTheme="minorHAnsi" w:cstheme="minorHAnsi"/>
          <w:b/>
          <w:sz w:val="24"/>
        </w:rPr>
        <w:t> </w:t>
      </w:r>
      <w:r w:rsidR="00817371">
        <w:rPr>
          <w:rFonts w:asciiTheme="minorHAnsi" w:eastAsia="Georgia" w:hAnsiTheme="minorHAnsi" w:cstheme="minorHAnsi"/>
          <w:b/>
          <w:sz w:val="24"/>
        </w:rPr>
        <w:t xml:space="preserve">najsłynniejszych </w:t>
      </w:r>
      <w:r w:rsidR="00760D10">
        <w:rPr>
          <w:rFonts w:asciiTheme="minorHAnsi" w:eastAsia="Georgia" w:hAnsiTheme="minorHAnsi" w:cstheme="minorHAnsi"/>
          <w:b/>
          <w:sz w:val="24"/>
        </w:rPr>
        <w:t>rodów artystycznych</w:t>
      </w:r>
      <w:r w:rsidR="00817371">
        <w:rPr>
          <w:rFonts w:asciiTheme="minorHAnsi" w:eastAsia="Georgia" w:hAnsiTheme="minorHAnsi" w:cstheme="minorHAnsi"/>
          <w:b/>
          <w:sz w:val="24"/>
        </w:rPr>
        <w:t xml:space="preserve"> w historii polskiej sztuki. </w:t>
      </w:r>
      <w:r w:rsidR="000F53CF">
        <w:rPr>
          <w:rFonts w:asciiTheme="minorHAnsi" w:eastAsia="Georgia" w:hAnsiTheme="minorHAnsi" w:cstheme="minorHAnsi"/>
          <w:b/>
          <w:sz w:val="24"/>
        </w:rPr>
        <w:t>Atrakcją</w:t>
      </w:r>
      <w:r w:rsidR="00817371">
        <w:rPr>
          <w:rFonts w:asciiTheme="minorHAnsi" w:eastAsia="Georgia" w:hAnsiTheme="minorHAnsi" w:cstheme="minorHAnsi"/>
          <w:b/>
          <w:sz w:val="24"/>
        </w:rPr>
        <w:t xml:space="preserve"> kwietniowej aukcji są również 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nostalgiczne i skłaniające do przemyśleń prace </w:t>
      </w:r>
      <w:proofErr w:type="spellStart"/>
      <w:r w:rsidR="00E27526" w:rsidRPr="00E27526">
        <w:rPr>
          <w:rFonts w:asciiTheme="minorHAnsi" w:eastAsia="Georgia" w:hAnsiTheme="minorHAnsi" w:cstheme="minorHAnsi"/>
          <w:b/>
          <w:iCs/>
          <w:sz w:val="24"/>
        </w:rPr>
        <w:t>Wlastimil</w:t>
      </w:r>
      <w:r w:rsidR="00E27526">
        <w:rPr>
          <w:rFonts w:asciiTheme="minorHAnsi" w:eastAsia="Georgia" w:hAnsiTheme="minorHAnsi" w:cstheme="minorHAnsi"/>
          <w:b/>
          <w:iCs/>
          <w:sz w:val="24"/>
        </w:rPr>
        <w:t>a</w:t>
      </w:r>
      <w:proofErr w:type="spellEnd"/>
      <w:r w:rsidR="00E27526" w:rsidRPr="00E27526">
        <w:rPr>
          <w:rFonts w:asciiTheme="minorHAnsi" w:eastAsia="Georgia" w:hAnsiTheme="minorHAnsi" w:cstheme="minorHAnsi"/>
          <w:b/>
          <w:iCs/>
          <w:sz w:val="24"/>
        </w:rPr>
        <w:t xml:space="preserve"> Hofman</w:t>
      </w:r>
      <w:r w:rsidR="00E27526">
        <w:rPr>
          <w:rFonts w:asciiTheme="minorHAnsi" w:eastAsia="Georgia" w:hAnsiTheme="minorHAnsi" w:cstheme="minorHAnsi"/>
          <w:b/>
          <w:iCs/>
          <w:sz w:val="24"/>
        </w:rPr>
        <w:t>a czy portret żony Ja</w:t>
      </w:r>
      <w:r w:rsidR="00EC4109">
        <w:rPr>
          <w:rFonts w:asciiTheme="minorHAnsi" w:eastAsia="Georgia" w:hAnsiTheme="minorHAnsi" w:cstheme="minorHAnsi"/>
          <w:b/>
          <w:iCs/>
          <w:sz w:val="24"/>
        </w:rPr>
        <w:t>cka Malczewskiego, będący jedną z ostatnich prac</w:t>
      </w:r>
      <w:r w:rsidR="00E27526">
        <w:rPr>
          <w:rFonts w:asciiTheme="minorHAnsi" w:eastAsia="Georgia" w:hAnsiTheme="minorHAnsi" w:cstheme="minorHAnsi"/>
          <w:b/>
          <w:iCs/>
          <w:sz w:val="24"/>
        </w:rPr>
        <w:t xml:space="preserve"> wielkiego polskiego symbolisty. </w:t>
      </w:r>
      <w:r w:rsidR="00817371">
        <w:rPr>
          <w:rFonts w:asciiTheme="minorHAnsi" w:eastAsia="Georgia" w:hAnsiTheme="minorHAnsi" w:cstheme="minorHAnsi"/>
          <w:b/>
          <w:sz w:val="24"/>
        </w:rPr>
        <w:t xml:space="preserve">Nie zabraknie </w:t>
      </w:r>
      <w:r w:rsidR="00760D10">
        <w:rPr>
          <w:rFonts w:asciiTheme="minorHAnsi" w:eastAsia="Georgia" w:hAnsiTheme="minorHAnsi" w:cstheme="minorHAnsi"/>
          <w:b/>
          <w:sz w:val="24"/>
        </w:rPr>
        <w:t>także</w:t>
      </w:r>
      <w:r w:rsidR="00A153AF">
        <w:rPr>
          <w:rFonts w:asciiTheme="minorHAnsi" w:eastAsia="Georgia" w:hAnsiTheme="minorHAnsi" w:cstheme="minorHAnsi"/>
          <w:b/>
          <w:sz w:val="24"/>
        </w:rPr>
        <w:t xml:space="preserve"> </w:t>
      </w:r>
      <w:r w:rsidR="00817371">
        <w:rPr>
          <w:rFonts w:asciiTheme="minorHAnsi" w:eastAsia="Georgia" w:hAnsiTheme="minorHAnsi" w:cstheme="minorHAnsi"/>
          <w:b/>
          <w:sz w:val="24"/>
        </w:rPr>
        <w:t>pejzażu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 xml:space="preserve"> z ukochanego przez M</w:t>
      </w:r>
      <w:r w:rsidR="00817371">
        <w:rPr>
          <w:rFonts w:asciiTheme="minorHAnsi" w:eastAsia="Georgia" w:hAnsiTheme="minorHAnsi" w:cstheme="minorHAnsi"/>
          <w:b/>
          <w:sz w:val="24"/>
        </w:rPr>
        <w:t>elę Muter Awinionu, realistycznej</w:t>
      </w:r>
      <w:r w:rsidR="00A153AF">
        <w:rPr>
          <w:rFonts w:asciiTheme="minorHAnsi" w:eastAsia="Georgia" w:hAnsiTheme="minorHAnsi" w:cstheme="minorHAnsi"/>
          <w:b/>
          <w:sz w:val="24"/>
        </w:rPr>
        <w:t xml:space="preserve"> relacj</w:t>
      </w:r>
      <w:r w:rsidR="00BB405A">
        <w:rPr>
          <w:rFonts w:asciiTheme="minorHAnsi" w:eastAsia="Georgia" w:hAnsiTheme="minorHAnsi" w:cstheme="minorHAnsi"/>
          <w:b/>
          <w:sz w:val="24"/>
        </w:rPr>
        <w:t>i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 xml:space="preserve"> z targu w małym miasteczku </w:t>
      </w:r>
      <w:r w:rsidR="00817371">
        <w:rPr>
          <w:rFonts w:asciiTheme="minorHAnsi" w:eastAsia="Georgia" w:hAnsiTheme="minorHAnsi" w:cstheme="minorHAnsi"/>
          <w:b/>
          <w:sz w:val="24"/>
        </w:rPr>
        <w:t xml:space="preserve">Ryszarda </w:t>
      </w:r>
      <w:proofErr w:type="spellStart"/>
      <w:r w:rsidR="00817371">
        <w:rPr>
          <w:rFonts w:asciiTheme="minorHAnsi" w:eastAsia="Georgia" w:hAnsiTheme="minorHAnsi" w:cstheme="minorHAnsi"/>
          <w:b/>
          <w:sz w:val="24"/>
        </w:rPr>
        <w:t>Oknińskiego</w:t>
      </w:r>
      <w:proofErr w:type="spellEnd"/>
      <w:r w:rsidR="00817371">
        <w:rPr>
          <w:rFonts w:asciiTheme="minorHAnsi" w:eastAsia="Georgia" w:hAnsiTheme="minorHAnsi" w:cstheme="minorHAnsi"/>
          <w:b/>
          <w:sz w:val="24"/>
        </w:rPr>
        <w:t xml:space="preserve"> czy płócien oddających</w:t>
      </w:r>
      <w:r w:rsidR="002E118F">
        <w:rPr>
          <w:rFonts w:asciiTheme="minorHAnsi" w:eastAsia="Georgia" w:hAnsiTheme="minorHAnsi" w:cstheme="minorHAnsi"/>
          <w:b/>
          <w:sz w:val="24"/>
        </w:rPr>
        <w:t xml:space="preserve"> </w:t>
      </w:r>
      <w:r w:rsidR="00A153AF">
        <w:rPr>
          <w:rFonts w:asciiTheme="minorHAnsi" w:eastAsia="Georgia" w:hAnsiTheme="minorHAnsi" w:cstheme="minorHAnsi"/>
          <w:b/>
          <w:sz w:val="24"/>
        </w:rPr>
        <w:t>sielankową atmosferę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 xml:space="preserve"> 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polskiej wsi </w:t>
      </w:r>
      <w:r w:rsidR="00BB405A">
        <w:rPr>
          <w:rFonts w:asciiTheme="minorHAnsi" w:eastAsia="Georgia" w:hAnsiTheme="minorHAnsi" w:cstheme="minorHAnsi"/>
          <w:b/>
          <w:sz w:val="24"/>
        </w:rPr>
        <w:t xml:space="preserve">pędzla 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>Włodzimierza Tetmajera</w:t>
      </w:r>
      <w:r w:rsidR="00E27526">
        <w:rPr>
          <w:rFonts w:asciiTheme="minorHAnsi" w:eastAsia="Georgia" w:hAnsiTheme="minorHAnsi" w:cstheme="minorHAnsi"/>
          <w:b/>
          <w:sz w:val="24"/>
        </w:rPr>
        <w:t xml:space="preserve"> oraz </w:t>
      </w:r>
      <w:r w:rsidR="00E27526" w:rsidRPr="00EC4109">
        <w:rPr>
          <w:rFonts w:asciiTheme="minorHAnsi" w:eastAsia="Georgia" w:hAnsiTheme="minorHAnsi" w:cstheme="minorHAnsi"/>
          <w:b/>
          <w:iCs/>
          <w:sz w:val="24"/>
        </w:rPr>
        <w:t>Antoni</w:t>
      </w:r>
      <w:r w:rsidR="00EC4109" w:rsidRPr="00EC4109">
        <w:rPr>
          <w:rFonts w:asciiTheme="minorHAnsi" w:eastAsia="Georgia" w:hAnsiTheme="minorHAnsi" w:cstheme="minorHAnsi"/>
          <w:b/>
          <w:iCs/>
          <w:sz w:val="24"/>
        </w:rPr>
        <w:t>ego</w:t>
      </w:r>
      <w:r w:rsidR="00E27526" w:rsidRPr="00EC4109">
        <w:rPr>
          <w:rFonts w:asciiTheme="minorHAnsi" w:eastAsia="Georgia" w:hAnsiTheme="minorHAnsi" w:cstheme="minorHAnsi"/>
          <w:b/>
          <w:iCs/>
          <w:sz w:val="24"/>
        </w:rPr>
        <w:t xml:space="preserve"> Kozakiewicz</w:t>
      </w:r>
      <w:r w:rsidR="00EC4109" w:rsidRPr="00EC4109">
        <w:rPr>
          <w:rFonts w:asciiTheme="minorHAnsi" w:eastAsia="Georgia" w:hAnsiTheme="minorHAnsi" w:cstheme="minorHAnsi"/>
          <w:b/>
          <w:iCs/>
          <w:sz w:val="24"/>
        </w:rPr>
        <w:t>a.</w:t>
      </w:r>
      <w:r w:rsidR="00E27526" w:rsidRPr="00E27526">
        <w:rPr>
          <w:rFonts w:asciiTheme="minorHAnsi" w:eastAsia="Georgia" w:hAnsiTheme="minorHAnsi" w:cstheme="minorHAnsi"/>
          <w:b/>
          <w:i/>
          <w:iCs/>
          <w:sz w:val="24"/>
        </w:rPr>
        <w:t xml:space="preserve"> </w:t>
      </w:r>
      <w:r w:rsidR="00DA4E68">
        <w:rPr>
          <w:rFonts w:asciiTheme="minorHAnsi" w:eastAsia="Georgia" w:hAnsiTheme="minorHAnsi" w:cstheme="minorHAnsi"/>
          <w:b/>
          <w:sz w:val="24"/>
        </w:rPr>
        <w:t>Aukcja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>, podczas której wystawionych zostanie aż 101 obiektów, jest doskonałą oka</w:t>
      </w:r>
      <w:r w:rsidR="00AE65FF">
        <w:rPr>
          <w:rFonts w:asciiTheme="minorHAnsi" w:eastAsia="Georgia" w:hAnsiTheme="minorHAnsi" w:cstheme="minorHAnsi"/>
          <w:b/>
          <w:sz w:val="24"/>
        </w:rPr>
        <w:t xml:space="preserve">zją do zakupu </w:t>
      </w:r>
      <w:r w:rsidR="00752E50">
        <w:rPr>
          <w:rFonts w:asciiTheme="minorHAnsi" w:eastAsia="Georgia" w:hAnsiTheme="minorHAnsi" w:cstheme="minorHAnsi"/>
          <w:b/>
          <w:sz w:val="24"/>
        </w:rPr>
        <w:t>dzieł uznanych</w:t>
      </w:r>
      <w:r w:rsidR="004067F3">
        <w:rPr>
          <w:rFonts w:asciiTheme="minorHAnsi" w:eastAsia="Georgia" w:hAnsiTheme="minorHAnsi" w:cstheme="minorHAnsi"/>
          <w:b/>
          <w:sz w:val="24"/>
        </w:rPr>
        <w:t xml:space="preserve"> artystów w</w:t>
      </w:r>
      <w:r w:rsidR="002E118F">
        <w:rPr>
          <w:rFonts w:asciiTheme="minorHAnsi" w:eastAsia="Georgia" w:hAnsiTheme="minorHAnsi" w:cstheme="minorHAnsi"/>
          <w:b/>
          <w:sz w:val="24"/>
        </w:rPr>
        <w:t xml:space="preserve"> 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>przystępnych cenach. Wszystkie prace będzie można zobaczyć na</w:t>
      </w:r>
      <w:r w:rsidR="00BB405A">
        <w:rPr>
          <w:rFonts w:asciiTheme="minorHAnsi" w:eastAsia="Georgia" w:hAnsiTheme="minorHAnsi" w:cstheme="minorHAnsi"/>
          <w:b/>
          <w:sz w:val="24"/>
        </w:rPr>
        <w:t xml:space="preserve"> </w:t>
      </w:r>
      <w:r w:rsidR="0025284D" w:rsidRPr="0025284D">
        <w:rPr>
          <w:rFonts w:asciiTheme="minorHAnsi" w:eastAsia="Georgia" w:hAnsiTheme="minorHAnsi" w:cstheme="minorHAnsi"/>
          <w:b/>
          <w:sz w:val="24"/>
        </w:rPr>
        <w:t xml:space="preserve">wystawie </w:t>
      </w:r>
      <w:proofErr w:type="spellStart"/>
      <w:r w:rsidR="0025284D" w:rsidRPr="0025284D">
        <w:rPr>
          <w:rFonts w:asciiTheme="minorHAnsi" w:eastAsia="Georgia" w:hAnsiTheme="minorHAnsi" w:cstheme="minorHAnsi"/>
          <w:b/>
          <w:sz w:val="24"/>
        </w:rPr>
        <w:t>przedaukcyjnej</w:t>
      </w:r>
      <w:proofErr w:type="spellEnd"/>
      <w:r w:rsidR="0025284D" w:rsidRPr="0025284D">
        <w:rPr>
          <w:rFonts w:asciiTheme="minorHAnsi" w:eastAsia="Georgia" w:hAnsiTheme="minorHAnsi" w:cstheme="minorHAnsi"/>
          <w:b/>
          <w:sz w:val="24"/>
        </w:rPr>
        <w:t xml:space="preserve"> w siedzibie DESA Unicum przy ul. Pięknej 1A w Warszawie.</w:t>
      </w:r>
    </w:p>
    <w:p w14:paraId="18FADC23" w14:textId="7D2FD2D5" w:rsidR="00EC4109" w:rsidRDefault="00EC4109" w:rsidP="00F8445B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</w:p>
    <w:p w14:paraId="34C0A4FE" w14:textId="01BF7877" w:rsidR="00EC6340" w:rsidRDefault="005F55C7" w:rsidP="005F55C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5F55C7">
        <w:rPr>
          <w:rFonts w:asciiTheme="minorHAnsi" w:eastAsia="Georgia" w:hAnsiTheme="minorHAnsi" w:cstheme="minorHAnsi"/>
          <w:sz w:val="24"/>
        </w:rPr>
        <w:t xml:space="preserve">Końskie zaprzęgi, dynamiczne sanny, </w:t>
      </w:r>
      <w:r>
        <w:rPr>
          <w:rFonts w:asciiTheme="minorHAnsi" w:eastAsia="Georgia" w:hAnsiTheme="minorHAnsi" w:cstheme="minorHAnsi"/>
          <w:sz w:val="24"/>
        </w:rPr>
        <w:t xml:space="preserve">powracające z targu wozy, sceny </w:t>
      </w:r>
      <w:r w:rsidRPr="005F55C7">
        <w:rPr>
          <w:rFonts w:asciiTheme="minorHAnsi" w:eastAsia="Georgia" w:hAnsiTheme="minorHAnsi" w:cstheme="minorHAnsi"/>
          <w:sz w:val="24"/>
        </w:rPr>
        <w:t xml:space="preserve">polowań oraz przejazdy ułanów przez wieś </w:t>
      </w:r>
      <w:r w:rsidR="00A375C4" w:rsidRPr="00A375C4">
        <w:rPr>
          <w:rFonts w:asciiTheme="minorHAnsi" w:eastAsia="Georgia" w:hAnsiTheme="minorHAnsi" w:cstheme="minorHAnsi"/>
          <w:sz w:val="24"/>
        </w:rPr>
        <w:t>–</w:t>
      </w:r>
      <w:r>
        <w:rPr>
          <w:rFonts w:asciiTheme="minorHAnsi" w:eastAsia="Georgia" w:hAnsiTheme="minorHAnsi" w:cstheme="minorHAnsi"/>
          <w:sz w:val="24"/>
        </w:rPr>
        <w:t xml:space="preserve"> m</w:t>
      </w:r>
      <w:r w:rsidR="00EC4109">
        <w:rPr>
          <w:rFonts w:asciiTheme="minorHAnsi" w:eastAsia="Georgia" w:hAnsiTheme="minorHAnsi" w:cstheme="minorHAnsi"/>
          <w:sz w:val="24"/>
        </w:rPr>
        <w:t xml:space="preserve">alarstwo </w:t>
      </w:r>
      <w:r w:rsidR="00EC4109" w:rsidRPr="00EC4109">
        <w:rPr>
          <w:rFonts w:asciiTheme="minorHAnsi" w:eastAsia="Georgia" w:hAnsiTheme="minorHAnsi" w:cstheme="minorHAnsi"/>
          <w:sz w:val="24"/>
        </w:rPr>
        <w:t>Kossaków</w:t>
      </w:r>
      <w:r w:rsidR="00760D10">
        <w:rPr>
          <w:rFonts w:asciiTheme="minorHAnsi" w:eastAsia="Georgia" w:hAnsiTheme="minorHAnsi" w:cstheme="minorHAnsi"/>
          <w:sz w:val="24"/>
        </w:rPr>
        <w:t xml:space="preserve"> </w:t>
      </w:r>
      <w:r w:rsidR="00BB405A">
        <w:rPr>
          <w:rFonts w:asciiTheme="minorHAnsi" w:eastAsia="Georgia" w:hAnsiTheme="minorHAnsi" w:cstheme="minorHAnsi"/>
          <w:sz w:val="24"/>
        </w:rPr>
        <w:t xml:space="preserve">jest </w:t>
      </w:r>
      <w:r w:rsidR="00760D10">
        <w:rPr>
          <w:rFonts w:asciiTheme="minorHAnsi" w:eastAsia="Georgia" w:hAnsiTheme="minorHAnsi" w:cstheme="minorHAnsi"/>
          <w:sz w:val="24"/>
        </w:rPr>
        <w:t xml:space="preserve">mistrzowskim </w:t>
      </w:r>
      <w:r w:rsidR="00760D10" w:rsidRPr="00760D10">
        <w:rPr>
          <w:rFonts w:asciiTheme="minorHAnsi" w:eastAsia="Georgia" w:hAnsiTheme="minorHAnsi" w:cstheme="minorHAnsi"/>
          <w:sz w:val="24"/>
        </w:rPr>
        <w:t>zapisem historii Rzeczpospolitej,  na tle której ukazy</w:t>
      </w:r>
      <w:r w:rsidR="00760D10">
        <w:rPr>
          <w:rFonts w:asciiTheme="minorHAnsi" w:eastAsia="Georgia" w:hAnsiTheme="minorHAnsi" w:cstheme="minorHAnsi"/>
          <w:sz w:val="24"/>
        </w:rPr>
        <w:t xml:space="preserve">wana jest siła narodowego oręża oraz </w:t>
      </w:r>
      <w:r>
        <w:rPr>
          <w:rFonts w:asciiTheme="minorHAnsi" w:eastAsia="Georgia" w:hAnsiTheme="minorHAnsi" w:cstheme="minorHAnsi"/>
          <w:sz w:val="24"/>
        </w:rPr>
        <w:t xml:space="preserve">bogactwo kultury narodowej. Twórczość </w:t>
      </w:r>
      <w:r w:rsidR="004067F3">
        <w:rPr>
          <w:rFonts w:asciiTheme="minorHAnsi" w:eastAsia="Georgia" w:hAnsiTheme="minorHAnsi" w:cstheme="minorHAnsi"/>
          <w:bCs/>
          <w:sz w:val="24"/>
        </w:rPr>
        <w:t>trzech pokoleń malarzy</w:t>
      </w:r>
      <w:r w:rsidR="004105B7">
        <w:rPr>
          <w:rFonts w:asciiTheme="minorHAnsi" w:eastAsia="Georgia" w:hAnsiTheme="minorHAnsi" w:cstheme="minorHAnsi"/>
          <w:bCs/>
          <w:sz w:val="24"/>
        </w:rPr>
        <w:t xml:space="preserve"> </w:t>
      </w:r>
      <w:r>
        <w:rPr>
          <w:rFonts w:asciiTheme="minorHAnsi" w:eastAsia="Georgia" w:hAnsiTheme="minorHAnsi" w:cstheme="minorHAnsi"/>
          <w:bCs/>
          <w:sz w:val="24"/>
        </w:rPr>
        <w:t xml:space="preserve">cieszy się niesłabnącą popularnością od ponad 100 lat, przyciągając 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na kolejne aukcje </w:t>
      </w:r>
      <w:r>
        <w:rPr>
          <w:rFonts w:asciiTheme="minorHAnsi" w:eastAsia="Georgia" w:hAnsiTheme="minorHAnsi" w:cstheme="minorHAnsi"/>
          <w:bCs/>
          <w:sz w:val="24"/>
        </w:rPr>
        <w:t xml:space="preserve">liczne grono kolekcjonerów </w:t>
      </w:r>
      <w:r w:rsidR="004105B7">
        <w:rPr>
          <w:rFonts w:asciiTheme="minorHAnsi" w:eastAsia="Georgia" w:hAnsiTheme="minorHAnsi" w:cstheme="minorHAnsi"/>
          <w:bCs/>
          <w:sz w:val="24"/>
        </w:rPr>
        <w:t xml:space="preserve">sztuki dawnej. </w:t>
      </w:r>
      <w:r w:rsidR="00760D10">
        <w:rPr>
          <w:rFonts w:asciiTheme="minorHAnsi" w:eastAsia="Georgia" w:hAnsiTheme="minorHAnsi" w:cstheme="minorHAnsi"/>
          <w:bCs/>
          <w:sz w:val="24"/>
        </w:rPr>
        <w:t xml:space="preserve">Podczas najbliższej licytacji </w:t>
      </w:r>
      <w:r w:rsidR="004105B7">
        <w:rPr>
          <w:rFonts w:asciiTheme="minorHAnsi" w:eastAsia="Georgia" w:hAnsiTheme="minorHAnsi" w:cstheme="minorHAnsi"/>
          <w:bCs/>
          <w:sz w:val="24"/>
        </w:rPr>
        <w:t xml:space="preserve">DESA Unicum 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zaprezentuje </w:t>
      </w:r>
      <w:r w:rsidR="004105B7">
        <w:rPr>
          <w:rFonts w:asciiTheme="minorHAnsi" w:eastAsia="Georgia" w:hAnsiTheme="minorHAnsi" w:cstheme="minorHAnsi"/>
          <w:bCs/>
          <w:sz w:val="24"/>
        </w:rPr>
        <w:t>aż cztery prace Wojciecha, syna i ucznia Juliusza i ojca Jerzego</w:t>
      </w:r>
      <w:r w:rsidR="00BB405A">
        <w:rPr>
          <w:rFonts w:asciiTheme="minorHAnsi" w:eastAsia="Georgia" w:hAnsiTheme="minorHAnsi" w:cstheme="minorHAnsi"/>
          <w:bCs/>
          <w:sz w:val="24"/>
        </w:rPr>
        <w:t>, w</w:t>
      </w:r>
      <w:r w:rsidR="004105B7">
        <w:rPr>
          <w:rFonts w:asciiTheme="minorHAnsi" w:eastAsia="Georgia" w:hAnsiTheme="minorHAnsi" w:cstheme="minorHAnsi"/>
          <w:bCs/>
          <w:sz w:val="24"/>
        </w:rPr>
        <w:t xml:space="preserve"> tym najwyżej wyceniane </w:t>
      </w:r>
      <w:r w:rsidR="004105B7" w:rsidRPr="004105B7">
        <w:rPr>
          <w:rFonts w:asciiTheme="minorHAnsi" w:eastAsia="Georgia" w:hAnsiTheme="minorHAnsi" w:cstheme="minorHAnsi"/>
          <w:bCs/>
          <w:sz w:val="24"/>
        </w:rPr>
        <w:t>„Krakowiak na koniu” oraz „Spłoszony koń” z 1912 r</w:t>
      </w:r>
      <w:r w:rsidR="004105B7">
        <w:rPr>
          <w:rFonts w:asciiTheme="minorHAnsi" w:eastAsia="Georgia" w:hAnsiTheme="minorHAnsi" w:cstheme="minorHAnsi"/>
          <w:bCs/>
          <w:sz w:val="24"/>
        </w:rPr>
        <w:t xml:space="preserve">oku. </w:t>
      </w:r>
    </w:p>
    <w:p w14:paraId="200D71D1" w14:textId="3B1FB0BF" w:rsidR="005F55C7" w:rsidRDefault="004105B7" w:rsidP="005F55C7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 w:rsidRPr="004105B7">
        <w:rPr>
          <w:rFonts w:asciiTheme="minorHAnsi" w:eastAsia="Georgia" w:hAnsiTheme="minorHAnsi" w:cstheme="minorHAnsi"/>
          <w:bCs/>
          <w:sz w:val="24"/>
        </w:rPr>
        <w:t>Sceny rodzajowe odwołuj</w:t>
      </w:r>
      <w:r>
        <w:rPr>
          <w:rFonts w:asciiTheme="minorHAnsi" w:eastAsia="Georgia" w:hAnsiTheme="minorHAnsi" w:cstheme="minorHAnsi"/>
          <w:bCs/>
          <w:sz w:val="24"/>
        </w:rPr>
        <w:t xml:space="preserve">ące się bezpośrednio do kultury </w:t>
      </w:r>
      <w:r w:rsidRPr="004105B7">
        <w:rPr>
          <w:rFonts w:asciiTheme="minorHAnsi" w:eastAsia="Georgia" w:hAnsiTheme="minorHAnsi" w:cstheme="minorHAnsi"/>
          <w:bCs/>
          <w:sz w:val="24"/>
        </w:rPr>
        <w:t xml:space="preserve">polskiej wsi, zdominowały artystyczne </w:t>
      </w:r>
      <w:proofErr w:type="spellStart"/>
      <w:r w:rsidRPr="004105B7">
        <w:rPr>
          <w:rFonts w:asciiTheme="minorHAnsi" w:eastAsia="Georgia" w:hAnsiTheme="minorHAnsi" w:cstheme="minorHAnsi"/>
          <w:bCs/>
          <w:sz w:val="24"/>
        </w:rPr>
        <w:t>œ</w:t>
      </w:r>
      <w:r>
        <w:rPr>
          <w:rFonts w:asciiTheme="minorHAnsi" w:eastAsia="Georgia" w:hAnsiTheme="minorHAnsi" w:cstheme="minorHAnsi"/>
          <w:bCs/>
          <w:sz w:val="24"/>
        </w:rPr>
        <w:t>uvre</w:t>
      </w:r>
      <w:proofErr w:type="spellEnd"/>
      <w:r>
        <w:rPr>
          <w:rFonts w:asciiTheme="minorHAnsi" w:eastAsia="Georgia" w:hAnsiTheme="minorHAnsi" w:cstheme="minorHAnsi"/>
          <w:bCs/>
          <w:sz w:val="24"/>
        </w:rPr>
        <w:t xml:space="preserve"> 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artysty </w:t>
      </w:r>
      <w:r>
        <w:rPr>
          <w:rFonts w:asciiTheme="minorHAnsi" w:eastAsia="Georgia" w:hAnsiTheme="minorHAnsi" w:cstheme="minorHAnsi"/>
          <w:bCs/>
          <w:sz w:val="24"/>
        </w:rPr>
        <w:t>w latach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 </w:t>
      </w:r>
      <w:r w:rsidRPr="004105B7">
        <w:rPr>
          <w:rFonts w:asciiTheme="minorHAnsi" w:eastAsia="Georgia" w:hAnsiTheme="minorHAnsi" w:cstheme="minorHAnsi"/>
          <w:bCs/>
          <w:sz w:val="24"/>
        </w:rPr>
        <w:t xml:space="preserve">20. i 30 XX wieku. To wówczas w krakowskiej </w:t>
      </w:r>
      <w:proofErr w:type="spellStart"/>
      <w:r w:rsidRPr="004105B7">
        <w:rPr>
          <w:rFonts w:asciiTheme="minorHAnsi" w:eastAsia="Georgia" w:hAnsiTheme="minorHAnsi" w:cstheme="minorHAnsi"/>
          <w:bCs/>
          <w:sz w:val="24"/>
        </w:rPr>
        <w:t>Kossakówce</w:t>
      </w:r>
      <w:proofErr w:type="spellEnd"/>
      <w:r w:rsidRPr="004105B7">
        <w:rPr>
          <w:rFonts w:asciiTheme="minorHAnsi" w:eastAsia="Georgia" w:hAnsiTheme="minorHAnsi" w:cstheme="minorHAnsi"/>
          <w:bCs/>
          <w:sz w:val="24"/>
        </w:rPr>
        <w:t xml:space="preserve"> z</w:t>
      </w:r>
      <w:r>
        <w:rPr>
          <w:rFonts w:asciiTheme="minorHAnsi" w:eastAsia="Georgia" w:hAnsiTheme="minorHAnsi" w:cstheme="minorHAnsi"/>
          <w:bCs/>
          <w:sz w:val="24"/>
        </w:rPr>
        <w:t xml:space="preserve">aczęła prężnie </w:t>
      </w:r>
      <w:r w:rsidRPr="004105B7">
        <w:rPr>
          <w:rFonts w:asciiTheme="minorHAnsi" w:eastAsia="Georgia" w:hAnsiTheme="minorHAnsi" w:cstheme="minorHAnsi"/>
          <w:bCs/>
          <w:sz w:val="24"/>
        </w:rPr>
        <w:t>działać rozbudowana pracownia zatrudniająca licznych twórców</w:t>
      </w:r>
      <w:r>
        <w:rPr>
          <w:rFonts w:asciiTheme="minorHAnsi" w:eastAsia="Georgia" w:hAnsiTheme="minorHAnsi" w:cstheme="minorHAnsi"/>
          <w:bCs/>
          <w:sz w:val="24"/>
        </w:rPr>
        <w:t xml:space="preserve">. </w:t>
      </w:r>
      <w:r w:rsidR="00EC6340">
        <w:rPr>
          <w:rFonts w:asciiTheme="minorHAnsi" w:eastAsia="Georgia" w:hAnsiTheme="minorHAnsi" w:cstheme="minorHAnsi"/>
          <w:bCs/>
          <w:sz w:val="24"/>
        </w:rPr>
        <w:t>Wojciech był wielki</w:t>
      </w:r>
      <w:r w:rsidR="00BB405A">
        <w:rPr>
          <w:rFonts w:asciiTheme="minorHAnsi" w:eastAsia="Georgia" w:hAnsiTheme="minorHAnsi" w:cstheme="minorHAnsi"/>
          <w:bCs/>
          <w:sz w:val="24"/>
        </w:rPr>
        <w:t>m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 miłośnikiem koni, który do perfekcji opanował 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nie tylko ich ujeżdżanie, ale i 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przedstawianie na płótnie. Na prezentowanych obrazach </w:t>
      </w:r>
      <w:r w:rsidR="00870464">
        <w:rPr>
          <w:rFonts w:asciiTheme="minorHAnsi" w:eastAsia="Georgia" w:hAnsiTheme="minorHAnsi" w:cstheme="minorHAnsi"/>
          <w:bCs/>
          <w:sz w:val="24"/>
        </w:rPr>
        <w:t xml:space="preserve">rumaki </w:t>
      </w:r>
      <w:r w:rsidRPr="004105B7">
        <w:rPr>
          <w:rFonts w:asciiTheme="minorHAnsi" w:eastAsia="Georgia" w:hAnsiTheme="minorHAnsi" w:cstheme="minorHAnsi"/>
          <w:bCs/>
          <w:sz w:val="24"/>
        </w:rPr>
        <w:t>ukazane zostały w ga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lopie oraz </w:t>
      </w:r>
      <w:r>
        <w:rPr>
          <w:rFonts w:asciiTheme="minorHAnsi" w:eastAsia="Georgia" w:hAnsiTheme="minorHAnsi" w:cstheme="minorHAnsi"/>
          <w:bCs/>
          <w:sz w:val="24"/>
        </w:rPr>
        <w:t>w śmiałych skrótach per</w:t>
      </w:r>
      <w:r w:rsidRPr="004105B7">
        <w:rPr>
          <w:rFonts w:asciiTheme="minorHAnsi" w:eastAsia="Georgia" w:hAnsiTheme="minorHAnsi" w:cstheme="minorHAnsi"/>
          <w:bCs/>
          <w:sz w:val="24"/>
        </w:rPr>
        <w:t xml:space="preserve">spektywicznych. </w:t>
      </w:r>
      <w:r w:rsidR="00870464">
        <w:rPr>
          <w:rFonts w:asciiTheme="minorHAnsi" w:eastAsia="Georgia" w:hAnsiTheme="minorHAnsi" w:cstheme="minorHAnsi"/>
          <w:bCs/>
          <w:sz w:val="24"/>
        </w:rPr>
        <w:t>Na najbliższej aukcji p</w:t>
      </w:r>
      <w:r w:rsidR="00EC6340">
        <w:rPr>
          <w:rFonts w:asciiTheme="minorHAnsi" w:eastAsia="Georgia" w:hAnsiTheme="minorHAnsi" w:cstheme="minorHAnsi"/>
          <w:bCs/>
          <w:sz w:val="24"/>
        </w:rPr>
        <w:t>o młotek trafią również</w:t>
      </w:r>
      <w:r>
        <w:rPr>
          <w:rFonts w:asciiTheme="minorHAnsi" w:eastAsia="Georgia" w:hAnsiTheme="minorHAnsi" w:cstheme="minorHAnsi"/>
          <w:bCs/>
          <w:sz w:val="24"/>
        </w:rPr>
        <w:t xml:space="preserve"> trzy prace Jerzego Kossaka, w tym dwie </w:t>
      </w:r>
      <w:r w:rsidR="00BB405A">
        <w:rPr>
          <w:rFonts w:asciiTheme="minorHAnsi" w:eastAsia="Georgia" w:hAnsiTheme="minorHAnsi" w:cstheme="minorHAnsi"/>
          <w:bCs/>
          <w:sz w:val="24"/>
        </w:rPr>
        <w:t xml:space="preserve">dynamiczne i barwne </w:t>
      </w:r>
      <w:r>
        <w:rPr>
          <w:rFonts w:asciiTheme="minorHAnsi" w:eastAsia="Georgia" w:hAnsiTheme="minorHAnsi" w:cstheme="minorHAnsi"/>
          <w:bCs/>
          <w:sz w:val="24"/>
        </w:rPr>
        <w:t xml:space="preserve">sceny polowań z 1935 i 1940 roku. </w:t>
      </w:r>
    </w:p>
    <w:p w14:paraId="5DB53BEE" w14:textId="6C879366" w:rsidR="00EC6340" w:rsidRDefault="00870464" w:rsidP="00B11CBD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>
        <w:rPr>
          <w:rFonts w:asciiTheme="minorHAnsi" w:eastAsia="Georgia" w:hAnsiTheme="minorHAnsi" w:cstheme="minorHAnsi"/>
          <w:bCs/>
          <w:sz w:val="24"/>
        </w:rPr>
        <w:t>Kwietniową licytację</w:t>
      </w:r>
      <w:r w:rsidR="00EC6340">
        <w:rPr>
          <w:rFonts w:asciiTheme="minorHAnsi" w:eastAsia="Georgia" w:hAnsiTheme="minorHAnsi" w:cstheme="minorHAnsi"/>
          <w:bCs/>
          <w:sz w:val="24"/>
        </w:rPr>
        <w:t xml:space="preserve"> otwiera nostalgiczna praca „Dzieci z kretem” namalowana przez </w:t>
      </w:r>
      <w:proofErr w:type="spellStart"/>
      <w:r w:rsidR="00EC6340">
        <w:rPr>
          <w:rFonts w:asciiTheme="minorHAnsi" w:eastAsia="Georgia" w:hAnsiTheme="minorHAnsi" w:cstheme="minorHAnsi"/>
          <w:bCs/>
          <w:sz w:val="24"/>
        </w:rPr>
        <w:t>Wlastimila</w:t>
      </w:r>
      <w:proofErr w:type="spellEnd"/>
      <w:r w:rsidR="00EC6340">
        <w:rPr>
          <w:rFonts w:asciiTheme="minorHAnsi" w:eastAsia="Georgia" w:hAnsiTheme="minorHAnsi" w:cstheme="minorHAnsi"/>
          <w:bCs/>
          <w:sz w:val="24"/>
        </w:rPr>
        <w:t xml:space="preserve"> Hofmana w 1959 roku.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 Motyw </w:t>
      </w:r>
      <w:r w:rsidR="00EC6340" w:rsidRPr="00EC6340">
        <w:rPr>
          <w:rFonts w:asciiTheme="minorHAnsi" w:eastAsia="Georgia" w:hAnsiTheme="minorHAnsi" w:cstheme="minorHAnsi"/>
          <w:bCs/>
          <w:sz w:val="24"/>
        </w:rPr>
        <w:t>opł</w:t>
      </w:r>
      <w:r>
        <w:rPr>
          <w:rFonts w:asciiTheme="minorHAnsi" w:eastAsia="Georgia" w:hAnsiTheme="minorHAnsi" w:cstheme="minorHAnsi"/>
          <w:bCs/>
          <w:sz w:val="24"/>
        </w:rPr>
        <w:t>akiwania martwego zwierzęcia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 nawią</w:t>
      </w:r>
      <w:r>
        <w:rPr>
          <w:rFonts w:asciiTheme="minorHAnsi" w:eastAsia="Georgia" w:hAnsiTheme="minorHAnsi" w:cstheme="minorHAnsi"/>
          <w:bCs/>
          <w:sz w:val="24"/>
        </w:rPr>
        <w:t xml:space="preserve">zuje do </w:t>
      </w:r>
      <w:r w:rsidR="00EC6340" w:rsidRPr="00EC6340">
        <w:rPr>
          <w:rFonts w:asciiTheme="minorHAnsi" w:eastAsia="Georgia" w:hAnsiTheme="minorHAnsi" w:cstheme="minorHAnsi"/>
          <w:bCs/>
          <w:sz w:val="24"/>
        </w:rPr>
        <w:t xml:space="preserve"> 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wielokrotnie poruszanego </w:t>
      </w:r>
      <w:r>
        <w:rPr>
          <w:rFonts w:asciiTheme="minorHAnsi" w:eastAsia="Georgia" w:hAnsiTheme="minorHAnsi" w:cstheme="minorHAnsi"/>
          <w:bCs/>
          <w:sz w:val="24"/>
        </w:rPr>
        <w:t xml:space="preserve">przez artystę </w:t>
      </w:r>
      <w:r w:rsidR="00EC6340" w:rsidRPr="00EC6340">
        <w:rPr>
          <w:rFonts w:asciiTheme="minorHAnsi" w:eastAsia="Georgia" w:hAnsiTheme="minorHAnsi" w:cstheme="minorHAnsi"/>
          <w:bCs/>
          <w:sz w:val="24"/>
        </w:rPr>
        <w:t xml:space="preserve">tematu „pogrzebu 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ptaszka”. Ceremonię pogrzebową  można intepretować jako klęskę pewnych wartości moralnych czy </w:t>
      </w:r>
      <w:r w:rsidR="00EC6340" w:rsidRPr="00EC6340">
        <w:rPr>
          <w:rFonts w:asciiTheme="minorHAnsi" w:eastAsia="Georgia" w:hAnsiTheme="minorHAnsi" w:cstheme="minorHAnsi"/>
          <w:bCs/>
          <w:sz w:val="24"/>
        </w:rPr>
        <w:t>egzystencjalnych.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 Artystę fascynowała po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stać dziecka. Wśród czterech licytowanych dzieł Hofmana znajduje się również </w:t>
      </w:r>
      <w:r w:rsidR="004067F3">
        <w:rPr>
          <w:rFonts w:asciiTheme="minorHAnsi" w:eastAsia="Georgia" w:hAnsiTheme="minorHAnsi" w:cstheme="minorHAnsi"/>
          <w:bCs/>
          <w:sz w:val="24"/>
        </w:rPr>
        <w:lastRenderedPageBreak/>
        <w:t>„Główka dziewczynki”</w:t>
      </w:r>
      <w:r>
        <w:rPr>
          <w:rFonts w:asciiTheme="minorHAnsi" w:eastAsia="Georgia" w:hAnsiTheme="minorHAnsi" w:cstheme="minorHAnsi"/>
          <w:bCs/>
          <w:sz w:val="24"/>
        </w:rPr>
        <w:t xml:space="preserve"> </w:t>
      </w:r>
      <w:r w:rsidR="004067F3">
        <w:rPr>
          <w:rFonts w:asciiTheme="minorHAnsi" w:eastAsia="Georgia" w:hAnsiTheme="minorHAnsi" w:cstheme="minorHAnsi"/>
          <w:bCs/>
          <w:sz w:val="24"/>
        </w:rPr>
        <w:t>z 1936 roku.</w:t>
      </w:r>
      <w:r w:rsidR="00B11CBD">
        <w:rPr>
          <w:rFonts w:asciiTheme="minorHAnsi" w:eastAsia="Georgia" w:hAnsiTheme="minorHAnsi" w:cstheme="minorHAnsi"/>
          <w:bCs/>
          <w:sz w:val="24"/>
        </w:rPr>
        <w:t xml:space="preserve"> Jak sam mówił „</w:t>
      </w:r>
      <w:r w:rsidR="00B11CBD" w:rsidRPr="00B11CBD">
        <w:rPr>
          <w:rFonts w:asciiTheme="minorHAnsi" w:eastAsia="Georgia" w:hAnsiTheme="minorHAnsi" w:cstheme="minorHAnsi"/>
          <w:bCs/>
          <w:sz w:val="24"/>
        </w:rPr>
        <w:t>Dz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ieci, podobnie jak i Biblia, są </w:t>
      </w:r>
      <w:r w:rsidR="00B11CBD" w:rsidRPr="00B11CBD">
        <w:rPr>
          <w:rFonts w:asciiTheme="minorHAnsi" w:eastAsia="Georgia" w:hAnsiTheme="minorHAnsi" w:cstheme="minorHAnsi"/>
          <w:bCs/>
          <w:sz w:val="24"/>
        </w:rPr>
        <w:t>pretekstem dla pokazania tego, czy</w:t>
      </w:r>
      <w:r w:rsidR="004067F3">
        <w:rPr>
          <w:rFonts w:asciiTheme="minorHAnsi" w:eastAsia="Georgia" w:hAnsiTheme="minorHAnsi" w:cstheme="minorHAnsi"/>
          <w:bCs/>
          <w:sz w:val="24"/>
        </w:rPr>
        <w:t xml:space="preserve"> tamtego. (...) Jestem malarzem </w:t>
      </w:r>
      <w:r w:rsidR="00B11CBD" w:rsidRPr="00B11CBD">
        <w:rPr>
          <w:rFonts w:asciiTheme="minorHAnsi" w:eastAsia="Georgia" w:hAnsiTheme="minorHAnsi" w:cstheme="minorHAnsi"/>
          <w:bCs/>
          <w:sz w:val="24"/>
        </w:rPr>
        <w:t>myśli i przeżyć’”.</w:t>
      </w:r>
    </w:p>
    <w:p w14:paraId="17037025" w14:textId="0279175C" w:rsidR="00EF062A" w:rsidRPr="004067F3" w:rsidRDefault="004067F3" w:rsidP="00DA4E68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Cs/>
          <w:sz w:val="24"/>
        </w:rPr>
      </w:pPr>
      <w:r>
        <w:rPr>
          <w:rFonts w:asciiTheme="minorHAnsi" w:eastAsia="Georgia" w:hAnsiTheme="minorHAnsi" w:cstheme="minorHAnsi"/>
          <w:bCs/>
          <w:sz w:val="24"/>
        </w:rPr>
        <w:t xml:space="preserve">Na malarstwo </w:t>
      </w:r>
      <w:proofErr w:type="spellStart"/>
      <w:r>
        <w:rPr>
          <w:rFonts w:asciiTheme="minorHAnsi" w:eastAsia="Georgia" w:hAnsiTheme="minorHAnsi" w:cstheme="minorHAnsi"/>
          <w:bCs/>
          <w:sz w:val="24"/>
        </w:rPr>
        <w:t>Wlastimila</w:t>
      </w:r>
      <w:proofErr w:type="spellEnd"/>
      <w:r>
        <w:rPr>
          <w:rFonts w:asciiTheme="minorHAnsi" w:eastAsia="Georgia" w:hAnsiTheme="minorHAnsi" w:cstheme="minorHAnsi"/>
          <w:bCs/>
          <w:sz w:val="24"/>
        </w:rPr>
        <w:t xml:space="preserve"> Hofmana</w:t>
      </w:r>
      <w:r w:rsidRPr="004067F3">
        <w:rPr>
          <w:rFonts w:asciiTheme="minorHAnsi" w:eastAsia="Georgia" w:hAnsiTheme="minorHAnsi" w:cstheme="minorHAnsi"/>
          <w:bCs/>
          <w:sz w:val="24"/>
        </w:rPr>
        <w:t xml:space="preserve"> ogromny wpły</w:t>
      </w:r>
      <w:r>
        <w:rPr>
          <w:rFonts w:asciiTheme="minorHAnsi" w:eastAsia="Georgia" w:hAnsiTheme="minorHAnsi" w:cstheme="minorHAnsi"/>
          <w:bCs/>
          <w:sz w:val="24"/>
        </w:rPr>
        <w:t>w miała symboliczna twórczość Jacka Malczewskiego, pod kierunkiem którego studiował w Krakowie. Na najbliższej aukcji pojawi się portret żony wielkiego polski</w:t>
      </w:r>
      <w:r w:rsidR="00870464">
        <w:rPr>
          <w:rFonts w:asciiTheme="minorHAnsi" w:eastAsia="Georgia" w:hAnsiTheme="minorHAnsi" w:cstheme="minorHAnsi"/>
          <w:bCs/>
          <w:sz w:val="24"/>
        </w:rPr>
        <w:t xml:space="preserve">ego malarza </w:t>
      </w:r>
      <w:r>
        <w:rPr>
          <w:rFonts w:asciiTheme="minorHAnsi" w:eastAsia="Georgia" w:hAnsiTheme="minorHAnsi" w:cstheme="minorHAnsi"/>
          <w:bCs/>
          <w:sz w:val="24"/>
        </w:rPr>
        <w:t xml:space="preserve">Młodej Polski z 1926 roku. </w:t>
      </w:r>
      <w:r w:rsidR="00DD273A">
        <w:rPr>
          <w:rFonts w:asciiTheme="minorHAnsi" w:eastAsia="Georgia" w:hAnsiTheme="minorHAnsi" w:cstheme="minorHAnsi"/>
          <w:sz w:val="24"/>
        </w:rPr>
        <w:t xml:space="preserve">Intymny wizerunek </w:t>
      </w:r>
      <w:r w:rsidR="008A1260">
        <w:rPr>
          <w:rFonts w:asciiTheme="minorHAnsi" w:eastAsia="Georgia" w:hAnsiTheme="minorHAnsi" w:cstheme="minorHAnsi"/>
          <w:sz w:val="24"/>
        </w:rPr>
        <w:t>Marii z</w:t>
      </w:r>
      <w:r w:rsidR="00633B62">
        <w:rPr>
          <w:rFonts w:asciiTheme="minorHAnsi" w:eastAsia="Georgia" w:hAnsiTheme="minorHAnsi" w:cstheme="minorHAnsi"/>
          <w:sz w:val="24"/>
        </w:rPr>
        <w:t> </w:t>
      </w:r>
      <w:r w:rsidR="008A1260">
        <w:rPr>
          <w:rFonts w:asciiTheme="minorHAnsi" w:eastAsia="Georgia" w:hAnsiTheme="minorHAnsi" w:cstheme="minorHAnsi"/>
          <w:sz w:val="24"/>
        </w:rPr>
        <w:t xml:space="preserve">Gralewskich Malczewskiej </w:t>
      </w:r>
      <w:r w:rsidR="008A1260" w:rsidRPr="00B36CBD">
        <w:rPr>
          <w:rFonts w:asciiTheme="minorHAnsi" w:eastAsia="Georgia" w:hAnsiTheme="minorHAnsi" w:cstheme="minorHAnsi"/>
          <w:sz w:val="24"/>
        </w:rPr>
        <w:t xml:space="preserve">na tle ogrodu </w:t>
      </w:r>
      <w:r w:rsidR="00B36CBD" w:rsidRPr="00B36CBD">
        <w:rPr>
          <w:rFonts w:asciiTheme="minorHAnsi" w:eastAsia="Georgia" w:hAnsiTheme="minorHAnsi" w:cstheme="minorHAnsi"/>
          <w:sz w:val="24"/>
        </w:rPr>
        <w:t xml:space="preserve">zdaje się być </w:t>
      </w:r>
      <w:r w:rsidR="00A80B77">
        <w:rPr>
          <w:rFonts w:asciiTheme="minorHAnsi" w:eastAsia="Georgia" w:hAnsiTheme="minorHAnsi" w:cstheme="minorHAnsi"/>
          <w:sz w:val="24"/>
        </w:rPr>
        <w:t>miłosnym wyznaniem</w:t>
      </w:r>
      <w:r w:rsidR="00DD273A">
        <w:rPr>
          <w:rFonts w:asciiTheme="minorHAnsi" w:eastAsia="Georgia" w:hAnsiTheme="minorHAnsi" w:cstheme="minorHAnsi"/>
          <w:sz w:val="24"/>
        </w:rPr>
        <w:t xml:space="preserve"> </w:t>
      </w:r>
      <w:r>
        <w:rPr>
          <w:rFonts w:asciiTheme="minorHAnsi" w:eastAsia="Georgia" w:hAnsiTheme="minorHAnsi" w:cstheme="minorHAnsi"/>
          <w:sz w:val="24"/>
        </w:rPr>
        <w:t xml:space="preserve">malarza </w:t>
      </w:r>
      <w:r w:rsidR="00DD273A">
        <w:rPr>
          <w:rFonts w:asciiTheme="minorHAnsi" w:eastAsia="Georgia" w:hAnsiTheme="minorHAnsi" w:cstheme="minorHAnsi"/>
          <w:sz w:val="24"/>
        </w:rPr>
        <w:t xml:space="preserve">w 39. rocznicę </w:t>
      </w:r>
      <w:r w:rsidR="00F90269">
        <w:rPr>
          <w:rFonts w:asciiTheme="minorHAnsi" w:eastAsia="Georgia" w:hAnsiTheme="minorHAnsi" w:cstheme="minorHAnsi"/>
          <w:sz w:val="24"/>
        </w:rPr>
        <w:t xml:space="preserve">ślubu </w:t>
      </w:r>
      <w:r w:rsidR="00DA4E68">
        <w:rPr>
          <w:rFonts w:asciiTheme="minorHAnsi" w:eastAsia="Georgia" w:hAnsiTheme="minorHAnsi" w:cstheme="minorHAnsi"/>
          <w:sz w:val="24"/>
        </w:rPr>
        <w:t xml:space="preserve">pary </w:t>
      </w:r>
      <w:r w:rsidR="008A1260">
        <w:rPr>
          <w:rFonts w:asciiTheme="minorHAnsi" w:eastAsia="Georgia" w:hAnsiTheme="minorHAnsi" w:cstheme="minorHAnsi"/>
          <w:sz w:val="24"/>
        </w:rPr>
        <w:t xml:space="preserve">zawartego </w:t>
      </w:r>
      <w:r w:rsidR="00A80B77">
        <w:rPr>
          <w:rFonts w:asciiTheme="minorHAnsi" w:eastAsia="Georgia" w:hAnsiTheme="minorHAnsi" w:cstheme="minorHAnsi"/>
          <w:sz w:val="24"/>
        </w:rPr>
        <w:t xml:space="preserve">w </w:t>
      </w:r>
      <w:r w:rsidR="00DD273A">
        <w:rPr>
          <w:rFonts w:asciiTheme="minorHAnsi" w:eastAsia="Georgia" w:hAnsiTheme="minorHAnsi" w:cstheme="minorHAnsi"/>
          <w:sz w:val="24"/>
        </w:rPr>
        <w:t xml:space="preserve">Kościele Mariackim w Krakowie. </w:t>
      </w:r>
      <w:r w:rsidR="00F90269">
        <w:rPr>
          <w:rFonts w:asciiTheme="minorHAnsi" w:eastAsia="Georgia" w:hAnsiTheme="minorHAnsi" w:cstheme="minorHAnsi"/>
          <w:sz w:val="24"/>
        </w:rPr>
        <w:t xml:space="preserve">To </w:t>
      </w:r>
      <w:r>
        <w:rPr>
          <w:rFonts w:asciiTheme="minorHAnsi" w:eastAsia="Georgia" w:hAnsiTheme="minorHAnsi" w:cstheme="minorHAnsi"/>
          <w:sz w:val="24"/>
        </w:rPr>
        <w:t xml:space="preserve">jedno z ostatnich dzieł Jacka Malczewskiego i </w:t>
      </w:r>
      <w:r w:rsidR="00F90269">
        <w:rPr>
          <w:rFonts w:asciiTheme="minorHAnsi" w:eastAsia="Georgia" w:hAnsiTheme="minorHAnsi" w:cstheme="minorHAnsi"/>
          <w:sz w:val="24"/>
        </w:rPr>
        <w:t xml:space="preserve">prawdopodobnie jedna z ostatnich prac, do której pozowała </w:t>
      </w:r>
      <w:r w:rsidR="00DD273A">
        <w:rPr>
          <w:rFonts w:asciiTheme="minorHAnsi" w:eastAsia="Georgia" w:hAnsiTheme="minorHAnsi" w:cstheme="minorHAnsi"/>
          <w:sz w:val="24"/>
        </w:rPr>
        <w:t xml:space="preserve">Maria. Pierwszy, słynny obraz </w:t>
      </w:r>
      <w:r w:rsidR="00DD273A" w:rsidRPr="00DD273A">
        <w:rPr>
          <w:rFonts w:asciiTheme="minorHAnsi" w:eastAsia="Georgia" w:hAnsiTheme="minorHAnsi" w:cstheme="minorHAnsi"/>
          <w:sz w:val="24"/>
        </w:rPr>
        <w:t>„Portret</w:t>
      </w:r>
      <w:r w:rsidR="00DD273A">
        <w:rPr>
          <w:rFonts w:asciiTheme="minorHAnsi" w:eastAsia="Georgia" w:hAnsiTheme="minorHAnsi" w:cstheme="minorHAnsi"/>
          <w:sz w:val="24"/>
        </w:rPr>
        <w:t xml:space="preserve"> </w:t>
      </w:r>
      <w:r w:rsidR="00DD273A" w:rsidRPr="00DD273A">
        <w:rPr>
          <w:rFonts w:asciiTheme="minorHAnsi" w:eastAsia="Georgia" w:hAnsiTheme="minorHAnsi" w:cstheme="minorHAnsi"/>
          <w:sz w:val="24"/>
        </w:rPr>
        <w:t xml:space="preserve">narzeczonej” </w:t>
      </w:r>
      <w:r w:rsidR="0075409C">
        <w:rPr>
          <w:rFonts w:asciiTheme="minorHAnsi" w:eastAsia="Georgia" w:hAnsiTheme="minorHAnsi" w:cstheme="minorHAnsi"/>
          <w:sz w:val="24"/>
        </w:rPr>
        <w:t xml:space="preserve">artysta </w:t>
      </w:r>
      <w:r w:rsidR="00F90269">
        <w:rPr>
          <w:rFonts w:asciiTheme="minorHAnsi" w:eastAsia="Georgia" w:hAnsiTheme="minorHAnsi" w:cstheme="minorHAnsi"/>
          <w:sz w:val="24"/>
        </w:rPr>
        <w:t xml:space="preserve">namalował jeszcze </w:t>
      </w:r>
      <w:r w:rsidR="008A1260">
        <w:rPr>
          <w:rFonts w:asciiTheme="minorHAnsi" w:eastAsia="Georgia" w:hAnsiTheme="minorHAnsi" w:cstheme="minorHAnsi"/>
          <w:sz w:val="24"/>
        </w:rPr>
        <w:t xml:space="preserve">przed </w:t>
      </w:r>
      <w:r w:rsidR="00871A3A">
        <w:rPr>
          <w:rFonts w:asciiTheme="minorHAnsi" w:eastAsia="Georgia" w:hAnsiTheme="minorHAnsi" w:cstheme="minorHAnsi"/>
          <w:sz w:val="24"/>
        </w:rPr>
        <w:t>ś</w:t>
      </w:r>
      <w:r w:rsidR="008A1260">
        <w:rPr>
          <w:rFonts w:asciiTheme="minorHAnsi" w:eastAsia="Georgia" w:hAnsiTheme="minorHAnsi" w:cstheme="minorHAnsi"/>
          <w:sz w:val="24"/>
        </w:rPr>
        <w:t xml:space="preserve">lubem </w:t>
      </w:r>
      <w:r w:rsidR="00F90269">
        <w:rPr>
          <w:rFonts w:asciiTheme="minorHAnsi" w:eastAsia="Georgia" w:hAnsiTheme="minorHAnsi" w:cstheme="minorHAnsi"/>
          <w:sz w:val="24"/>
        </w:rPr>
        <w:t>w</w:t>
      </w:r>
      <w:r w:rsidR="00633B62">
        <w:rPr>
          <w:rFonts w:asciiTheme="minorHAnsi" w:eastAsia="Georgia" w:hAnsiTheme="minorHAnsi" w:cstheme="minorHAnsi"/>
          <w:sz w:val="24"/>
        </w:rPr>
        <w:t> </w:t>
      </w:r>
      <w:r w:rsidR="00DD273A">
        <w:rPr>
          <w:rFonts w:asciiTheme="minorHAnsi" w:eastAsia="Georgia" w:hAnsiTheme="minorHAnsi" w:cstheme="minorHAnsi"/>
          <w:sz w:val="24"/>
        </w:rPr>
        <w:t>1887 roku.</w:t>
      </w:r>
      <w:r w:rsidR="0075409C">
        <w:rPr>
          <w:rFonts w:asciiTheme="minorHAnsi" w:eastAsia="Georgia" w:hAnsiTheme="minorHAnsi" w:cstheme="minorHAnsi"/>
          <w:sz w:val="24"/>
        </w:rPr>
        <w:t xml:space="preserve"> </w:t>
      </w:r>
      <w:r w:rsidR="00912058" w:rsidRPr="0075409C">
        <w:rPr>
          <w:rFonts w:asciiTheme="minorHAnsi" w:eastAsia="Georgia" w:hAnsiTheme="minorHAnsi" w:cstheme="minorHAnsi"/>
          <w:sz w:val="24"/>
        </w:rPr>
        <w:t>Jacek Malczewski jest jednym z najbardziej poszukiwanych i cenionych malarzy polskich</w:t>
      </w:r>
      <w:r w:rsidR="00785028" w:rsidRPr="0075409C">
        <w:rPr>
          <w:rFonts w:asciiTheme="minorHAnsi" w:eastAsia="Georgia" w:hAnsiTheme="minorHAnsi" w:cstheme="minorHAnsi"/>
          <w:sz w:val="24"/>
        </w:rPr>
        <w:t>.</w:t>
      </w:r>
      <w:r w:rsidR="00CA3A02">
        <w:rPr>
          <w:rFonts w:asciiTheme="minorHAnsi" w:eastAsia="Georgia" w:hAnsiTheme="minorHAnsi" w:cstheme="minorHAnsi"/>
          <w:sz w:val="24"/>
        </w:rPr>
        <w:t xml:space="preserve"> Aż trzy </w:t>
      </w:r>
      <w:r w:rsidR="00871A3A">
        <w:rPr>
          <w:rFonts w:asciiTheme="minorHAnsi" w:eastAsia="Georgia" w:hAnsiTheme="minorHAnsi" w:cstheme="minorHAnsi"/>
          <w:sz w:val="24"/>
        </w:rPr>
        <w:t>jego prace</w:t>
      </w:r>
      <w:r w:rsidR="00CA3A02">
        <w:rPr>
          <w:rFonts w:asciiTheme="minorHAnsi" w:eastAsia="Georgia" w:hAnsiTheme="minorHAnsi" w:cstheme="minorHAnsi"/>
          <w:sz w:val="24"/>
        </w:rPr>
        <w:t xml:space="preserve"> znajdują się </w:t>
      </w:r>
      <w:r w:rsidR="00DA4E68">
        <w:rPr>
          <w:rFonts w:asciiTheme="minorHAnsi" w:eastAsia="Georgia" w:hAnsiTheme="minorHAnsi" w:cstheme="minorHAnsi"/>
          <w:sz w:val="24"/>
        </w:rPr>
        <w:t xml:space="preserve">wśród dziesięciu </w:t>
      </w:r>
      <w:r w:rsidR="00CA3A02">
        <w:rPr>
          <w:rFonts w:asciiTheme="minorHAnsi" w:eastAsia="Georgia" w:hAnsiTheme="minorHAnsi" w:cstheme="minorHAnsi"/>
          <w:sz w:val="24"/>
        </w:rPr>
        <w:t xml:space="preserve">najdroższych </w:t>
      </w:r>
      <w:r w:rsidR="00871A3A">
        <w:rPr>
          <w:rFonts w:asciiTheme="minorHAnsi" w:eastAsia="Georgia" w:hAnsiTheme="minorHAnsi" w:cstheme="minorHAnsi"/>
          <w:sz w:val="24"/>
        </w:rPr>
        <w:t xml:space="preserve">dzieł </w:t>
      </w:r>
      <w:r w:rsidR="00EF062A">
        <w:rPr>
          <w:rFonts w:asciiTheme="minorHAnsi" w:eastAsia="Georgia" w:hAnsiTheme="minorHAnsi" w:cstheme="minorHAnsi"/>
          <w:sz w:val="24"/>
        </w:rPr>
        <w:t xml:space="preserve">sprzedanych </w:t>
      </w:r>
      <w:r w:rsidR="00DA4E68">
        <w:rPr>
          <w:rFonts w:asciiTheme="minorHAnsi" w:eastAsia="Georgia" w:hAnsiTheme="minorHAnsi" w:cstheme="minorHAnsi"/>
          <w:sz w:val="24"/>
        </w:rPr>
        <w:t xml:space="preserve">do tej pory </w:t>
      </w:r>
      <w:r w:rsidR="00EF062A">
        <w:rPr>
          <w:rFonts w:asciiTheme="minorHAnsi" w:eastAsia="Georgia" w:hAnsiTheme="minorHAnsi" w:cstheme="minorHAnsi"/>
          <w:sz w:val="24"/>
        </w:rPr>
        <w:t>podczas aukcji DESA poświęconych sztuce dawnej</w:t>
      </w:r>
      <w:r w:rsidR="00871A3A">
        <w:rPr>
          <w:rFonts w:asciiTheme="minorHAnsi" w:eastAsia="Georgia" w:hAnsiTheme="minorHAnsi" w:cstheme="minorHAnsi"/>
          <w:sz w:val="24"/>
        </w:rPr>
        <w:t>, na</w:t>
      </w:r>
      <w:r w:rsidR="00CA3A02">
        <w:rPr>
          <w:rFonts w:asciiTheme="minorHAnsi" w:eastAsia="Georgia" w:hAnsiTheme="minorHAnsi" w:cstheme="minorHAnsi"/>
          <w:sz w:val="24"/>
        </w:rPr>
        <w:t xml:space="preserve"> czele z „Jasełkami”</w:t>
      </w:r>
      <w:r w:rsidR="00C72DA7">
        <w:rPr>
          <w:rFonts w:asciiTheme="minorHAnsi" w:eastAsia="Georgia" w:hAnsiTheme="minorHAnsi" w:cstheme="minorHAnsi"/>
          <w:sz w:val="24"/>
        </w:rPr>
        <w:t xml:space="preserve">, za które nabywca </w:t>
      </w:r>
      <w:r w:rsidR="00DA4E68">
        <w:rPr>
          <w:rFonts w:asciiTheme="minorHAnsi" w:eastAsia="Georgia" w:hAnsiTheme="minorHAnsi" w:cstheme="minorHAnsi"/>
          <w:sz w:val="24"/>
        </w:rPr>
        <w:t>w</w:t>
      </w:r>
      <w:r w:rsidR="00C72DA7">
        <w:rPr>
          <w:rFonts w:asciiTheme="minorHAnsi" w:eastAsia="Georgia" w:hAnsiTheme="minorHAnsi" w:cstheme="minorHAnsi"/>
          <w:sz w:val="24"/>
        </w:rPr>
        <w:t> </w:t>
      </w:r>
      <w:r w:rsidR="00DA4E68">
        <w:rPr>
          <w:rFonts w:asciiTheme="minorHAnsi" w:eastAsia="Georgia" w:hAnsiTheme="minorHAnsi" w:cstheme="minorHAnsi"/>
          <w:sz w:val="24"/>
        </w:rPr>
        <w:t>2021 r.</w:t>
      </w:r>
      <w:r w:rsidR="00C72DA7">
        <w:rPr>
          <w:rFonts w:asciiTheme="minorHAnsi" w:eastAsia="Georgia" w:hAnsiTheme="minorHAnsi" w:cstheme="minorHAnsi"/>
          <w:sz w:val="24"/>
        </w:rPr>
        <w:t xml:space="preserve"> zapłacił</w:t>
      </w:r>
      <w:r w:rsidR="00CA3A02">
        <w:rPr>
          <w:rFonts w:asciiTheme="minorHAnsi" w:eastAsia="Georgia" w:hAnsiTheme="minorHAnsi" w:cstheme="minorHAnsi"/>
          <w:sz w:val="24"/>
        </w:rPr>
        <w:t xml:space="preserve"> 4,8 mln zł. </w:t>
      </w:r>
    </w:p>
    <w:p w14:paraId="1E241069" w14:textId="29C3987E" w:rsidR="00F8445B" w:rsidRDefault="0075409C" w:rsidP="00F8445B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4067F3">
        <w:rPr>
          <w:rFonts w:asciiTheme="minorHAnsi" w:eastAsia="Georgia" w:hAnsiTheme="minorHAnsi" w:cstheme="minorHAnsi"/>
          <w:sz w:val="24"/>
          <w:highlight w:val="white"/>
        </w:rPr>
        <w:t xml:space="preserve">Gwiazdą aukcji sztuki dawnej jest </w:t>
      </w:r>
      <w:r w:rsidR="00785028" w:rsidRPr="004067F3">
        <w:rPr>
          <w:rFonts w:asciiTheme="minorHAnsi" w:eastAsia="Georgia" w:hAnsiTheme="minorHAnsi" w:cstheme="minorHAnsi"/>
          <w:sz w:val="24"/>
          <w:highlight w:val="white"/>
        </w:rPr>
        <w:t xml:space="preserve">również Mela Muter, słynna przedstawicielka </w:t>
      </w:r>
      <w:r w:rsidR="00785028" w:rsidRPr="004067F3">
        <w:rPr>
          <w:rFonts w:asciiTheme="minorHAnsi" w:eastAsia="Georgia" w:hAnsiTheme="minorHAnsi" w:cstheme="minorHAnsi"/>
          <w:sz w:val="24"/>
        </w:rPr>
        <w:t xml:space="preserve">kręgu artystycznego </w:t>
      </w:r>
      <w:proofErr w:type="spellStart"/>
      <w:r w:rsidR="00785028" w:rsidRPr="004067F3">
        <w:rPr>
          <w:rFonts w:asciiTheme="minorHAnsi" w:eastAsia="Georgia" w:hAnsiTheme="minorHAnsi" w:cstheme="minorHAnsi"/>
          <w:sz w:val="24"/>
        </w:rPr>
        <w:t>École</w:t>
      </w:r>
      <w:proofErr w:type="spellEnd"/>
      <w:r w:rsidR="00785028" w:rsidRPr="004067F3">
        <w:rPr>
          <w:rFonts w:asciiTheme="minorHAnsi" w:eastAsia="Georgia" w:hAnsiTheme="minorHAnsi" w:cstheme="minorHAnsi"/>
          <w:sz w:val="24"/>
        </w:rPr>
        <w:t xml:space="preserve"> de Paris.</w:t>
      </w:r>
      <w:r w:rsidR="00785028">
        <w:rPr>
          <w:rFonts w:asciiTheme="minorHAnsi" w:eastAsia="Georgia" w:hAnsiTheme="minorHAnsi" w:cstheme="minorHAnsi"/>
          <w:sz w:val="24"/>
        </w:rPr>
        <w:t xml:space="preserve"> </w:t>
      </w:r>
      <w:r w:rsidR="002073FB">
        <w:rPr>
          <w:rFonts w:asciiTheme="minorHAnsi" w:eastAsia="Georgia" w:hAnsiTheme="minorHAnsi" w:cstheme="minorHAnsi"/>
          <w:sz w:val="24"/>
        </w:rPr>
        <w:t>Tym razem p</w:t>
      </w:r>
      <w:r w:rsidR="00785028">
        <w:rPr>
          <w:rFonts w:asciiTheme="minorHAnsi" w:eastAsia="Georgia" w:hAnsiTheme="minorHAnsi" w:cstheme="minorHAnsi"/>
          <w:sz w:val="24"/>
        </w:rPr>
        <w:t>od młotek trafi „</w:t>
      </w:r>
      <w:r w:rsidR="00785028" w:rsidRPr="00785028">
        <w:rPr>
          <w:rFonts w:asciiTheme="minorHAnsi" w:eastAsia="Georgia" w:hAnsiTheme="minorHAnsi" w:cstheme="minorHAnsi"/>
          <w:sz w:val="24"/>
        </w:rPr>
        <w:t>Dzwonnica kościoła Saint-</w:t>
      </w:r>
      <w:proofErr w:type="spellStart"/>
      <w:r w:rsidR="00785028" w:rsidRPr="00785028">
        <w:rPr>
          <w:rFonts w:asciiTheme="minorHAnsi" w:eastAsia="Georgia" w:hAnsiTheme="minorHAnsi" w:cstheme="minorHAnsi"/>
          <w:sz w:val="24"/>
        </w:rPr>
        <w:t>Didier</w:t>
      </w:r>
      <w:proofErr w:type="spellEnd"/>
      <w:r w:rsidR="00785028" w:rsidRPr="00785028">
        <w:rPr>
          <w:rFonts w:asciiTheme="minorHAnsi" w:eastAsia="Georgia" w:hAnsiTheme="minorHAnsi" w:cstheme="minorHAnsi"/>
          <w:sz w:val="24"/>
        </w:rPr>
        <w:t xml:space="preserve"> w</w:t>
      </w:r>
      <w:r w:rsidR="00C72DA7">
        <w:rPr>
          <w:rFonts w:asciiTheme="minorHAnsi" w:eastAsia="Georgia" w:hAnsiTheme="minorHAnsi" w:cstheme="minorHAnsi"/>
          <w:sz w:val="24"/>
        </w:rPr>
        <w:t> </w:t>
      </w:r>
      <w:r w:rsidR="00785028" w:rsidRPr="00785028">
        <w:rPr>
          <w:rFonts w:asciiTheme="minorHAnsi" w:eastAsia="Georgia" w:hAnsiTheme="minorHAnsi" w:cstheme="minorHAnsi"/>
          <w:sz w:val="24"/>
        </w:rPr>
        <w:t>Awinioni</w:t>
      </w:r>
      <w:r w:rsidR="00785028">
        <w:rPr>
          <w:rFonts w:asciiTheme="minorHAnsi" w:eastAsia="Georgia" w:hAnsiTheme="minorHAnsi" w:cstheme="minorHAnsi"/>
          <w:sz w:val="24"/>
        </w:rPr>
        <w:t>e” z  lat 40.</w:t>
      </w:r>
      <w:r w:rsidR="003535E8">
        <w:rPr>
          <w:rFonts w:asciiTheme="minorHAnsi" w:eastAsia="Georgia" w:hAnsiTheme="minorHAnsi" w:cstheme="minorHAnsi"/>
          <w:sz w:val="24"/>
        </w:rPr>
        <w:t>-</w:t>
      </w:r>
      <w:r w:rsidR="00785028">
        <w:rPr>
          <w:rFonts w:asciiTheme="minorHAnsi" w:eastAsia="Georgia" w:hAnsiTheme="minorHAnsi" w:cstheme="minorHAnsi"/>
          <w:sz w:val="24"/>
        </w:rPr>
        <w:t>50. XX wieku. Prowansalskie miasto zajmuje w życiu malarki szczególne miejsce</w:t>
      </w:r>
      <w:r w:rsidR="00A375C4">
        <w:rPr>
          <w:rFonts w:asciiTheme="minorHAnsi" w:eastAsia="Georgia" w:hAnsiTheme="minorHAnsi" w:cstheme="minorHAnsi"/>
          <w:sz w:val="24"/>
        </w:rPr>
        <w:t>, to</w:t>
      </w:r>
      <w:r w:rsidR="00785028">
        <w:rPr>
          <w:rFonts w:asciiTheme="minorHAnsi" w:eastAsia="Georgia" w:hAnsiTheme="minorHAnsi" w:cstheme="minorHAnsi"/>
          <w:sz w:val="24"/>
        </w:rPr>
        <w:t xml:space="preserve"> właśnie tam znalazła schronienie po zajęciu stolicy Francji przez nazistów. </w:t>
      </w:r>
      <w:r w:rsidR="001A7D6C">
        <w:rPr>
          <w:rFonts w:asciiTheme="minorHAnsi" w:eastAsia="Georgia" w:hAnsiTheme="minorHAnsi" w:cstheme="minorHAnsi"/>
          <w:sz w:val="24"/>
        </w:rPr>
        <w:t>Podczas kwietniowej aukcji</w:t>
      </w:r>
      <w:r w:rsidR="003535E8">
        <w:rPr>
          <w:rFonts w:asciiTheme="minorHAnsi" w:eastAsia="Georgia" w:hAnsiTheme="minorHAnsi" w:cstheme="minorHAnsi"/>
          <w:sz w:val="24"/>
        </w:rPr>
        <w:t xml:space="preserve"> </w:t>
      </w:r>
      <w:r w:rsidR="001A7D6C">
        <w:rPr>
          <w:rFonts w:asciiTheme="minorHAnsi" w:eastAsia="Georgia" w:hAnsiTheme="minorHAnsi" w:cstheme="minorHAnsi"/>
          <w:sz w:val="24"/>
        </w:rPr>
        <w:t xml:space="preserve">szkołę </w:t>
      </w:r>
      <w:r w:rsidR="00A375C4">
        <w:rPr>
          <w:rFonts w:asciiTheme="minorHAnsi" w:eastAsia="Georgia" w:hAnsiTheme="minorHAnsi" w:cstheme="minorHAnsi"/>
          <w:sz w:val="24"/>
        </w:rPr>
        <w:t xml:space="preserve">paryską </w:t>
      </w:r>
      <w:r w:rsidR="001A7D6C">
        <w:rPr>
          <w:rFonts w:asciiTheme="minorHAnsi" w:eastAsia="Georgia" w:hAnsiTheme="minorHAnsi" w:cstheme="minorHAnsi"/>
          <w:sz w:val="24"/>
        </w:rPr>
        <w:t>reprezentow</w:t>
      </w:r>
      <w:r w:rsidR="003535E8">
        <w:rPr>
          <w:rFonts w:asciiTheme="minorHAnsi" w:eastAsia="Georgia" w:hAnsiTheme="minorHAnsi" w:cstheme="minorHAnsi"/>
          <w:sz w:val="24"/>
        </w:rPr>
        <w:t>ać</w:t>
      </w:r>
      <w:r w:rsidR="001A7D6C">
        <w:rPr>
          <w:rFonts w:asciiTheme="minorHAnsi" w:eastAsia="Georgia" w:hAnsiTheme="minorHAnsi" w:cstheme="minorHAnsi"/>
          <w:sz w:val="24"/>
        </w:rPr>
        <w:t xml:space="preserve"> będ</w:t>
      </w:r>
      <w:r w:rsidR="003535E8">
        <w:rPr>
          <w:rFonts w:asciiTheme="minorHAnsi" w:eastAsia="Georgia" w:hAnsiTheme="minorHAnsi" w:cstheme="minorHAnsi"/>
          <w:sz w:val="24"/>
        </w:rPr>
        <w:t>ą</w:t>
      </w:r>
      <w:r w:rsidR="001A7D6C">
        <w:rPr>
          <w:rFonts w:asciiTheme="minorHAnsi" w:eastAsia="Georgia" w:hAnsiTheme="minorHAnsi" w:cstheme="minorHAnsi"/>
          <w:sz w:val="24"/>
        </w:rPr>
        <w:t xml:space="preserve"> także m.in. Wojciech Terlikowski oraz pozostający </w:t>
      </w:r>
      <w:r w:rsidR="001A7D6C" w:rsidRPr="001A7D6C">
        <w:rPr>
          <w:rFonts w:asciiTheme="minorHAnsi" w:eastAsia="Georgia" w:hAnsiTheme="minorHAnsi" w:cstheme="minorHAnsi"/>
          <w:sz w:val="24"/>
        </w:rPr>
        <w:t xml:space="preserve">w kręgu </w:t>
      </w:r>
      <w:r w:rsidR="00201526">
        <w:rPr>
          <w:rFonts w:asciiTheme="minorHAnsi" w:eastAsia="Georgia" w:hAnsiTheme="minorHAnsi" w:cstheme="minorHAnsi"/>
          <w:sz w:val="24"/>
        </w:rPr>
        <w:t xml:space="preserve">jej </w:t>
      </w:r>
      <w:r w:rsidR="001A7D6C" w:rsidRPr="001A7D6C">
        <w:rPr>
          <w:rFonts w:asciiTheme="minorHAnsi" w:eastAsia="Georgia" w:hAnsiTheme="minorHAnsi" w:cstheme="minorHAnsi"/>
          <w:sz w:val="24"/>
        </w:rPr>
        <w:t>oddziaływań</w:t>
      </w:r>
      <w:r w:rsidR="00201526">
        <w:rPr>
          <w:rFonts w:asciiTheme="minorHAnsi" w:eastAsia="Georgia" w:hAnsiTheme="minorHAnsi" w:cstheme="minorHAnsi"/>
          <w:sz w:val="24"/>
        </w:rPr>
        <w:t xml:space="preserve"> Rajmund</w:t>
      </w:r>
      <w:r w:rsidR="00201526" w:rsidRPr="001A7D6C">
        <w:rPr>
          <w:rFonts w:asciiTheme="minorHAnsi" w:eastAsia="Georgia" w:hAnsiTheme="minorHAnsi" w:cstheme="minorHAnsi"/>
          <w:sz w:val="24"/>
        </w:rPr>
        <w:t xml:space="preserve"> </w:t>
      </w:r>
      <w:proofErr w:type="spellStart"/>
      <w:r w:rsidR="00201526">
        <w:rPr>
          <w:rFonts w:asciiTheme="minorHAnsi" w:eastAsia="Georgia" w:hAnsiTheme="minorHAnsi" w:cstheme="minorHAnsi"/>
          <w:sz w:val="24"/>
        </w:rPr>
        <w:t>Kanelba</w:t>
      </w:r>
      <w:proofErr w:type="spellEnd"/>
      <w:r w:rsidR="00201526">
        <w:rPr>
          <w:rFonts w:asciiTheme="minorHAnsi" w:eastAsia="Georgia" w:hAnsiTheme="minorHAnsi" w:cstheme="minorHAnsi"/>
          <w:sz w:val="24"/>
        </w:rPr>
        <w:t>, należący do</w:t>
      </w:r>
      <w:r w:rsidR="00201526" w:rsidRPr="00201526">
        <w:t xml:space="preserve"> </w:t>
      </w:r>
      <w:r w:rsidR="00201526" w:rsidRPr="00201526">
        <w:rPr>
          <w:rFonts w:asciiTheme="minorHAnsi" w:eastAsia="Georgia" w:hAnsiTheme="minorHAnsi" w:cstheme="minorHAnsi"/>
          <w:sz w:val="24"/>
        </w:rPr>
        <w:t xml:space="preserve">Cercle des </w:t>
      </w:r>
      <w:proofErr w:type="spellStart"/>
      <w:r w:rsidR="00201526" w:rsidRPr="00201526">
        <w:rPr>
          <w:rFonts w:asciiTheme="minorHAnsi" w:eastAsia="Georgia" w:hAnsiTheme="minorHAnsi" w:cstheme="minorHAnsi"/>
          <w:sz w:val="24"/>
        </w:rPr>
        <w:t>Artistes</w:t>
      </w:r>
      <w:proofErr w:type="spellEnd"/>
      <w:r w:rsidR="00201526" w:rsidRPr="00201526">
        <w:rPr>
          <w:rFonts w:asciiTheme="minorHAnsi" w:eastAsia="Georgia" w:hAnsiTheme="minorHAnsi" w:cstheme="minorHAnsi"/>
          <w:sz w:val="24"/>
        </w:rPr>
        <w:t xml:space="preserve"> </w:t>
      </w:r>
      <w:proofErr w:type="spellStart"/>
      <w:r w:rsidR="00201526" w:rsidRPr="00201526">
        <w:rPr>
          <w:rFonts w:asciiTheme="minorHAnsi" w:eastAsia="Georgia" w:hAnsiTheme="minorHAnsi" w:cstheme="minorHAnsi"/>
          <w:sz w:val="24"/>
        </w:rPr>
        <w:t>Polonais</w:t>
      </w:r>
      <w:proofErr w:type="spellEnd"/>
      <w:r w:rsidR="00201526" w:rsidRPr="00201526">
        <w:rPr>
          <w:rFonts w:asciiTheme="minorHAnsi" w:eastAsia="Georgia" w:hAnsiTheme="minorHAnsi" w:cstheme="minorHAnsi"/>
          <w:sz w:val="24"/>
        </w:rPr>
        <w:t>.</w:t>
      </w:r>
    </w:p>
    <w:p w14:paraId="3EEA76FD" w14:textId="1BD59674" w:rsidR="001A7D6C" w:rsidRDefault="002629C7" w:rsidP="00F8445B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>
        <w:rPr>
          <w:rFonts w:asciiTheme="minorHAnsi" w:eastAsia="Georgia" w:hAnsiTheme="minorHAnsi" w:cstheme="minorHAnsi"/>
          <w:sz w:val="24"/>
        </w:rPr>
        <w:t xml:space="preserve">Do </w:t>
      </w:r>
      <w:r w:rsidR="00BB405A">
        <w:rPr>
          <w:rFonts w:asciiTheme="minorHAnsi" w:eastAsia="Georgia" w:hAnsiTheme="minorHAnsi" w:cstheme="minorHAnsi"/>
          <w:sz w:val="24"/>
        </w:rPr>
        <w:t xml:space="preserve">idyllicznych, </w:t>
      </w:r>
      <w:r>
        <w:rPr>
          <w:rFonts w:asciiTheme="minorHAnsi" w:eastAsia="Georgia" w:hAnsiTheme="minorHAnsi" w:cstheme="minorHAnsi"/>
          <w:sz w:val="24"/>
        </w:rPr>
        <w:t xml:space="preserve">nieistniejących już wsi i miasteczek przeniosą nas kompozycje </w:t>
      </w:r>
      <w:r w:rsidR="00752E50">
        <w:rPr>
          <w:rFonts w:asciiTheme="minorHAnsi" w:eastAsia="Georgia" w:hAnsiTheme="minorHAnsi" w:cstheme="minorHAnsi"/>
          <w:sz w:val="24"/>
        </w:rPr>
        <w:t>„</w:t>
      </w:r>
      <w:r w:rsidRPr="002629C7">
        <w:rPr>
          <w:rFonts w:asciiTheme="minorHAnsi" w:eastAsia="Georgia" w:hAnsiTheme="minorHAnsi" w:cstheme="minorHAnsi"/>
          <w:sz w:val="24"/>
        </w:rPr>
        <w:t>Zbiór siana</w:t>
      </w:r>
      <w:r w:rsidR="00752E50">
        <w:rPr>
          <w:rFonts w:asciiTheme="minorHAnsi" w:eastAsia="Georgia" w:hAnsiTheme="minorHAnsi" w:cstheme="minorHAnsi"/>
          <w:sz w:val="24"/>
        </w:rPr>
        <w:t>”</w:t>
      </w:r>
      <w:r>
        <w:rPr>
          <w:rFonts w:asciiTheme="minorHAnsi" w:eastAsia="Georgia" w:hAnsiTheme="minorHAnsi" w:cstheme="minorHAnsi"/>
          <w:sz w:val="24"/>
        </w:rPr>
        <w:t xml:space="preserve"> Włodzimierza Tetmajera czy „</w:t>
      </w:r>
      <w:r w:rsidRPr="002629C7">
        <w:rPr>
          <w:rFonts w:asciiTheme="minorHAnsi" w:eastAsia="Georgia" w:hAnsiTheme="minorHAnsi" w:cstheme="minorHAnsi"/>
          <w:sz w:val="24"/>
        </w:rPr>
        <w:t>Targ w małym miasteczku”</w:t>
      </w:r>
      <w:r>
        <w:rPr>
          <w:rFonts w:asciiTheme="minorHAnsi" w:eastAsia="Georgia" w:hAnsiTheme="minorHAnsi" w:cstheme="minorHAnsi"/>
          <w:sz w:val="24"/>
        </w:rPr>
        <w:t xml:space="preserve"> Ryszarda </w:t>
      </w:r>
      <w:proofErr w:type="spellStart"/>
      <w:r>
        <w:rPr>
          <w:rFonts w:asciiTheme="minorHAnsi" w:eastAsia="Georgia" w:hAnsiTheme="minorHAnsi" w:cstheme="minorHAnsi"/>
          <w:sz w:val="24"/>
        </w:rPr>
        <w:t>Oknińskiego</w:t>
      </w:r>
      <w:proofErr w:type="spellEnd"/>
      <w:r>
        <w:rPr>
          <w:rFonts w:asciiTheme="minorHAnsi" w:eastAsia="Georgia" w:hAnsiTheme="minorHAnsi" w:cstheme="minorHAnsi"/>
          <w:sz w:val="24"/>
        </w:rPr>
        <w:t xml:space="preserve">. </w:t>
      </w:r>
      <w:r w:rsidR="001A7D6C" w:rsidRPr="001A7D6C">
        <w:rPr>
          <w:rFonts w:asciiTheme="minorHAnsi" w:eastAsia="Georgia" w:hAnsiTheme="minorHAnsi" w:cstheme="minorHAnsi"/>
          <w:sz w:val="24"/>
        </w:rPr>
        <w:t xml:space="preserve">Nie zabraknie </w:t>
      </w:r>
      <w:r w:rsidR="00201526">
        <w:rPr>
          <w:rFonts w:asciiTheme="minorHAnsi" w:eastAsia="Georgia" w:hAnsiTheme="minorHAnsi" w:cstheme="minorHAnsi"/>
          <w:sz w:val="24"/>
        </w:rPr>
        <w:t xml:space="preserve">również </w:t>
      </w:r>
      <w:r w:rsidR="001A7D6C" w:rsidRPr="001A7D6C">
        <w:rPr>
          <w:rFonts w:asciiTheme="minorHAnsi" w:eastAsia="Georgia" w:hAnsiTheme="minorHAnsi" w:cstheme="minorHAnsi"/>
          <w:sz w:val="24"/>
        </w:rPr>
        <w:t>kompozycji pędzla Tadeusza</w:t>
      </w:r>
      <w:r w:rsidR="004067F3">
        <w:rPr>
          <w:rFonts w:asciiTheme="minorHAnsi" w:eastAsia="Georgia" w:hAnsiTheme="minorHAnsi" w:cstheme="minorHAnsi"/>
          <w:sz w:val="24"/>
        </w:rPr>
        <w:t xml:space="preserve"> Styki, Czesława Wasilewskiego</w:t>
      </w:r>
      <w:r w:rsidR="00201526">
        <w:rPr>
          <w:rFonts w:asciiTheme="minorHAnsi" w:eastAsia="Georgia" w:hAnsiTheme="minorHAnsi" w:cstheme="minorHAnsi"/>
          <w:sz w:val="24"/>
        </w:rPr>
        <w:t>, Wiktora Koreckiego</w:t>
      </w:r>
      <w:r w:rsidR="001A7D6C" w:rsidRPr="001A7D6C">
        <w:rPr>
          <w:rFonts w:asciiTheme="minorHAnsi" w:eastAsia="Georgia" w:hAnsiTheme="minorHAnsi" w:cstheme="minorHAnsi"/>
          <w:sz w:val="24"/>
        </w:rPr>
        <w:t xml:space="preserve">, Stanisława Bagieńskiego, </w:t>
      </w:r>
      <w:r w:rsidR="001A7D6C">
        <w:rPr>
          <w:rFonts w:asciiTheme="minorHAnsi" w:eastAsia="Georgia" w:hAnsiTheme="minorHAnsi" w:cstheme="minorHAnsi"/>
          <w:sz w:val="24"/>
        </w:rPr>
        <w:t>J. Konarskiego cz</w:t>
      </w:r>
      <w:r w:rsidR="001A7D6C" w:rsidRPr="001A7D6C">
        <w:rPr>
          <w:rFonts w:asciiTheme="minorHAnsi" w:eastAsia="Georgia" w:hAnsiTheme="minorHAnsi" w:cstheme="minorHAnsi"/>
          <w:sz w:val="24"/>
        </w:rPr>
        <w:t>y Józefa Krzesz</w:t>
      </w:r>
      <w:r w:rsidR="00BB405A">
        <w:rPr>
          <w:rFonts w:asciiTheme="minorHAnsi" w:eastAsia="Georgia" w:hAnsiTheme="minorHAnsi" w:cstheme="minorHAnsi"/>
          <w:sz w:val="24"/>
        </w:rPr>
        <w:t>-</w:t>
      </w:r>
      <w:r w:rsidR="00DA4E68">
        <w:rPr>
          <w:rFonts w:asciiTheme="minorHAnsi" w:eastAsia="Georgia" w:hAnsiTheme="minorHAnsi" w:cstheme="minorHAnsi"/>
          <w:sz w:val="24"/>
        </w:rPr>
        <w:t>Męciny.</w:t>
      </w:r>
    </w:p>
    <w:p w14:paraId="68964DB4" w14:textId="37E398F1" w:rsidR="00F8445B" w:rsidRPr="00F8445B" w:rsidRDefault="00F8445B" w:rsidP="00F8445B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F8445B">
        <w:rPr>
          <w:rFonts w:asciiTheme="minorHAnsi" w:eastAsia="Georgia" w:hAnsiTheme="minorHAnsi" w:cstheme="minorHAnsi"/>
          <w:i/>
          <w:sz w:val="24"/>
        </w:rPr>
        <w:t>Aukcje sztuki dawnej, należące do najważniejszych cykli organizowanych przez DESA Unicum, przyciągają liczną grupę koneserów poszukujących wybitnych prac największych mistrzów polskiego malarstwa XIX stulecia, Młodej Polski i Międzywojn</w:t>
      </w:r>
      <w:r w:rsidR="002073FB">
        <w:rPr>
          <w:rFonts w:asciiTheme="minorHAnsi" w:eastAsia="Georgia" w:hAnsiTheme="minorHAnsi" w:cstheme="minorHAnsi"/>
          <w:i/>
          <w:sz w:val="24"/>
        </w:rPr>
        <w:t>ia. Każda licytacja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 obfituje w</w:t>
      </w:r>
      <w:r w:rsidR="00A375C4">
        <w:rPr>
          <w:rFonts w:asciiTheme="minorHAnsi" w:eastAsia="Georgia" w:hAnsiTheme="minorHAnsi" w:cstheme="minorHAnsi"/>
          <w:i/>
          <w:sz w:val="24"/>
        </w:rPr>
        <w:t> </w:t>
      </w:r>
      <w:r w:rsidR="003535E8">
        <w:rPr>
          <w:rFonts w:asciiTheme="minorHAnsi" w:eastAsia="Georgia" w:hAnsiTheme="minorHAnsi" w:cstheme="minorHAnsi"/>
          <w:i/>
          <w:sz w:val="24"/>
        </w:rPr>
        <w:t>znakomite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 nazwiska, a wystawiane prace osiągają rekordowe ceny. Art</w:t>
      </w:r>
      <w:r w:rsidR="002073FB">
        <w:rPr>
          <w:rFonts w:asciiTheme="minorHAnsi" w:eastAsia="Georgia" w:hAnsiTheme="minorHAnsi" w:cstheme="minorHAnsi"/>
          <w:i/>
          <w:sz w:val="24"/>
        </w:rPr>
        <w:t xml:space="preserve"> </w:t>
      </w:r>
      <w:proofErr w:type="spellStart"/>
      <w:r w:rsidR="002073FB">
        <w:rPr>
          <w:rFonts w:asciiTheme="minorHAnsi" w:eastAsia="Georgia" w:hAnsiTheme="minorHAnsi" w:cstheme="minorHAnsi"/>
          <w:i/>
          <w:sz w:val="24"/>
        </w:rPr>
        <w:t>o</w:t>
      </w:r>
      <w:r w:rsidRPr="00F8445B">
        <w:rPr>
          <w:rFonts w:asciiTheme="minorHAnsi" w:eastAsia="Georgia" w:hAnsiTheme="minorHAnsi" w:cstheme="minorHAnsi"/>
          <w:i/>
          <w:sz w:val="24"/>
        </w:rPr>
        <w:t>utlet</w:t>
      </w:r>
      <w:proofErr w:type="spellEnd"/>
      <w:r w:rsidRPr="00F8445B">
        <w:rPr>
          <w:rFonts w:asciiTheme="minorHAnsi" w:eastAsia="Georgia" w:hAnsiTheme="minorHAnsi" w:cstheme="minorHAnsi"/>
          <w:i/>
          <w:sz w:val="24"/>
        </w:rPr>
        <w:t xml:space="preserve">, jako ważna </w:t>
      </w:r>
      <w:r w:rsidR="002073FB">
        <w:rPr>
          <w:rFonts w:asciiTheme="minorHAnsi" w:eastAsia="Georgia" w:hAnsiTheme="minorHAnsi" w:cstheme="minorHAnsi"/>
          <w:i/>
          <w:sz w:val="24"/>
        </w:rPr>
        <w:t xml:space="preserve">część </w:t>
      </w:r>
      <w:r w:rsidR="00C03D7C">
        <w:rPr>
          <w:rFonts w:asciiTheme="minorHAnsi" w:eastAsia="Georgia" w:hAnsiTheme="minorHAnsi" w:cstheme="minorHAnsi"/>
          <w:i/>
          <w:sz w:val="24"/>
        </w:rPr>
        <w:t xml:space="preserve">tego </w:t>
      </w:r>
      <w:r w:rsidRPr="00F8445B">
        <w:rPr>
          <w:rFonts w:asciiTheme="minorHAnsi" w:eastAsia="Georgia" w:hAnsiTheme="minorHAnsi" w:cstheme="minorHAnsi"/>
          <w:i/>
          <w:sz w:val="24"/>
        </w:rPr>
        <w:t>cyklu, jest doskonałą okazją do zakupu dzieł o wysokim poziomie artystycznym w</w:t>
      </w:r>
      <w:r w:rsidR="00A375C4">
        <w:rPr>
          <w:rFonts w:asciiTheme="minorHAnsi" w:eastAsia="Georgia" w:hAnsiTheme="minorHAnsi" w:cstheme="minorHAnsi"/>
          <w:i/>
          <w:sz w:val="24"/>
        </w:rPr>
        <w:t> </w:t>
      </w:r>
      <w:r w:rsidR="00C03D7C">
        <w:rPr>
          <w:rFonts w:asciiTheme="minorHAnsi" w:eastAsia="Georgia" w:hAnsiTheme="minorHAnsi" w:cstheme="minorHAnsi"/>
          <w:i/>
          <w:sz w:val="24"/>
        </w:rPr>
        <w:t>stosunkowo przystępnych cenach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. </w:t>
      </w:r>
      <w:r w:rsidR="003535E8">
        <w:rPr>
          <w:rFonts w:asciiTheme="minorHAnsi" w:eastAsia="Georgia" w:hAnsiTheme="minorHAnsi" w:cstheme="minorHAnsi"/>
          <w:i/>
          <w:sz w:val="24"/>
        </w:rPr>
        <w:t xml:space="preserve">Atrakcją kwietniowej aukcji są prace Wojciecha i Jerzego Kossaków, a także </w:t>
      </w:r>
      <w:r w:rsidR="003535E8" w:rsidRPr="00F8445B">
        <w:rPr>
          <w:rFonts w:asciiTheme="minorHAnsi" w:eastAsia="Georgia" w:hAnsiTheme="minorHAnsi" w:cstheme="minorHAnsi"/>
          <w:i/>
          <w:sz w:val="24"/>
        </w:rPr>
        <w:t>jed</w:t>
      </w:r>
      <w:r w:rsidR="003535E8">
        <w:rPr>
          <w:rFonts w:asciiTheme="minorHAnsi" w:eastAsia="Georgia" w:hAnsiTheme="minorHAnsi" w:cstheme="minorHAnsi"/>
          <w:i/>
          <w:sz w:val="24"/>
        </w:rPr>
        <w:t xml:space="preserve">en </w:t>
      </w:r>
      <w:r w:rsidR="003535E8" w:rsidRPr="00F8445B">
        <w:rPr>
          <w:rFonts w:asciiTheme="minorHAnsi" w:eastAsia="Georgia" w:hAnsiTheme="minorHAnsi" w:cstheme="minorHAnsi"/>
          <w:i/>
          <w:sz w:val="24"/>
        </w:rPr>
        <w:t>z ostatnich obrazów Jacka Malczewskiego, wielokrotnego rekordzisty dotychczasowych aukcji</w:t>
      </w:r>
      <w:r w:rsidR="003535E8">
        <w:rPr>
          <w:rFonts w:asciiTheme="minorHAnsi" w:eastAsia="Georgia" w:hAnsiTheme="minorHAnsi" w:cstheme="minorHAnsi"/>
          <w:i/>
          <w:sz w:val="24"/>
        </w:rPr>
        <w:t>, przedstawiający jego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 żon</w:t>
      </w:r>
      <w:r w:rsidR="003535E8">
        <w:rPr>
          <w:rFonts w:asciiTheme="minorHAnsi" w:eastAsia="Georgia" w:hAnsiTheme="minorHAnsi" w:cstheme="minorHAnsi"/>
          <w:i/>
          <w:sz w:val="24"/>
        </w:rPr>
        <w:t>ę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 Mari</w:t>
      </w:r>
      <w:r w:rsidR="003535E8">
        <w:rPr>
          <w:rFonts w:asciiTheme="minorHAnsi" w:eastAsia="Georgia" w:hAnsiTheme="minorHAnsi" w:cstheme="minorHAnsi"/>
          <w:i/>
          <w:sz w:val="24"/>
        </w:rPr>
        <w:t>ę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. </w:t>
      </w:r>
      <w:r w:rsidR="003535E8">
        <w:rPr>
          <w:rFonts w:asciiTheme="minorHAnsi" w:eastAsia="Georgia" w:hAnsiTheme="minorHAnsi" w:cstheme="minorHAnsi"/>
          <w:i/>
          <w:sz w:val="24"/>
        </w:rPr>
        <w:t xml:space="preserve">Fani </w:t>
      </w:r>
      <w:r w:rsidRPr="00F8445B">
        <w:rPr>
          <w:rFonts w:asciiTheme="minorHAnsi" w:eastAsia="Georgia" w:hAnsiTheme="minorHAnsi" w:cstheme="minorHAnsi"/>
          <w:i/>
          <w:sz w:val="24"/>
        </w:rPr>
        <w:t>polskiego malarstwa klasycznego</w:t>
      </w:r>
      <w:r w:rsidR="003535E8">
        <w:rPr>
          <w:rFonts w:asciiTheme="minorHAnsi" w:eastAsia="Georgia" w:hAnsiTheme="minorHAnsi" w:cstheme="minorHAnsi"/>
          <w:i/>
          <w:sz w:val="24"/>
        </w:rPr>
        <w:t xml:space="preserve"> znajdą </w:t>
      </w:r>
      <w:r w:rsidRPr="00F8445B">
        <w:rPr>
          <w:rFonts w:asciiTheme="minorHAnsi" w:eastAsia="Georgia" w:hAnsiTheme="minorHAnsi" w:cstheme="minorHAnsi"/>
          <w:i/>
          <w:sz w:val="24"/>
        </w:rPr>
        <w:t>szeroki wybór</w:t>
      </w:r>
      <w:r w:rsidR="007A1AB4">
        <w:rPr>
          <w:rFonts w:asciiTheme="minorHAnsi" w:eastAsia="Georgia" w:hAnsiTheme="minorHAnsi" w:cstheme="minorHAnsi"/>
          <w:i/>
          <w:sz w:val="24"/>
        </w:rPr>
        <w:t xml:space="preserve"> prac</w:t>
      </w:r>
      <w:r w:rsidRPr="00F8445B">
        <w:rPr>
          <w:rFonts w:asciiTheme="minorHAnsi" w:eastAsia="Georgia" w:hAnsiTheme="minorHAnsi" w:cstheme="minorHAnsi"/>
          <w:i/>
          <w:sz w:val="24"/>
        </w:rPr>
        <w:t xml:space="preserve"> </w:t>
      </w:r>
      <w:r w:rsidR="00A375C4">
        <w:rPr>
          <w:rFonts w:asciiTheme="minorHAnsi" w:eastAsia="Georgia" w:hAnsiTheme="minorHAnsi" w:cstheme="minorHAnsi"/>
          <w:i/>
          <w:sz w:val="24"/>
        </w:rPr>
        <w:t xml:space="preserve">uznanych artystów </w:t>
      </w:r>
      <w:r w:rsidRPr="00F8445B">
        <w:rPr>
          <w:rFonts w:asciiTheme="minorHAnsi" w:eastAsia="Georgia" w:hAnsiTheme="minorHAnsi" w:cstheme="minorHAnsi"/>
          <w:sz w:val="24"/>
        </w:rPr>
        <w:t xml:space="preserve">– mówi </w:t>
      </w:r>
      <w:r w:rsidR="000F53CF">
        <w:rPr>
          <w:rFonts w:asciiTheme="minorHAnsi" w:eastAsia="Georgia" w:hAnsiTheme="minorHAnsi" w:cstheme="minorHAnsi"/>
          <w:sz w:val="24"/>
        </w:rPr>
        <w:t>Jan Rybiński, koordynator aukcji.</w:t>
      </w:r>
    </w:p>
    <w:p w14:paraId="5158A89C" w14:textId="438722CE" w:rsidR="00A375C4" w:rsidRPr="00A375C4" w:rsidRDefault="00A375C4" w:rsidP="00A375C4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  <w:r w:rsidRPr="00A375C4">
        <w:rPr>
          <w:rFonts w:asciiTheme="minorHAnsi" w:eastAsia="Georgia" w:hAnsiTheme="minorHAnsi" w:cstheme="minorHAnsi"/>
          <w:sz w:val="24"/>
        </w:rPr>
        <w:t xml:space="preserve">Aukcji towarzyszy wystawa w siedzibie DESA Unicum dostępna do </w:t>
      </w:r>
      <w:r>
        <w:rPr>
          <w:rFonts w:asciiTheme="minorHAnsi" w:eastAsia="Georgia" w:hAnsiTheme="minorHAnsi" w:cstheme="minorHAnsi"/>
          <w:sz w:val="24"/>
        </w:rPr>
        <w:t>26</w:t>
      </w:r>
      <w:r w:rsidRPr="00A375C4">
        <w:rPr>
          <w:rFonts w:asciiTheme="minorHAnsi" w:eastAsia="Georgia" w:hAnsiTheme="minorHAnsi" w:cstheme="minorHAnsi"/>
          <w:sz w:val="24"/>
        </w:rPr>
        <w:t xml:space="preserve"> kwietnia w</w:t>
      </w:r>
      <w:r w:rsidRPr="00A375C4">
        <w:rPr>
          <w:rFonts w:asciiTheme="minorHAnsi" w:eastAsia="Georgia" w:hAnsiTheme="minorHAnsi" w:cstheme="minorHAnsi"/>
          <w:i/>
          <w:sz w:val="24"/>
        </w:rPr>
        <w:t xml:space="preserve"> </w:t>
      </w:r>
      <w:r w:rsidRPr="00A375C4">
        <w:rPr>
          <w:rFonts w:asciiTheme="minorHAnsi" w:eastAsia="Georgia" w:hAnsiTheme="minorHAnsi" w:cstheme="minorHAnsi"/>
          <w:sz w:val="24"/>
        </w:rPr>
        <w:t>godz. 11-19 (poniedziałek-piątek) i 11-16 (sobota). Wstęp na ekspozycję jest bezpłatny.</w:t>
      </w:r>
    </w:p>
    <w:p w14:paraId="66B27C16" w14:textId="01E57556" w:rsidR="006A5F63" w:rsidRPr="00A153AF" w:rsidRDefault="00752E50" w:rsidP="00A153AF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sz w:val="24"/>
        </w:rPr>
      </w:pPr>
    </w:p>
    <w:p w14:paraId="65A495C6" w14:textId="77777777" w:rsidR="008C621C" w:rsidRDefault="008C621C" w:rsidP="008C621C">
      <w:pPr>
        <w:ind w:rightChars="5" w:right="9"/>
        <w:rPr>
          <w:rFonts w:asciiTheme="minorHAnsi" w:hAnsiTheme="minorHAnsi" w:cstheme="minorHAnsi"/>
        </w:rPr>
      </w:pPr>
    </w:p>
    <w:p w14:paraId="12A4D360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 w:rsidRPr="000F53CF">
        <w:rPr>
          <w:rFonts w:asciiTheme="minorHAnsi" w:hAnsiTheme="minorHAnsi" w:cstheme="minorHAnsi"/>
          <w:b/>
          <w:sz w:val="24"/>
        </w:rPr>
        <w:lastRenderedPageBreak/>
        <w:t>Dodatkowych informacji mediom udzielają:</w:t>
      </w:r>
    </w:p>
    <w:p w14:paraId="584DCC09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3CF">
        <w:rPr>
          <w:rFonts w:asciiTheme="minorHAnsi" w:hAnsiTheme="minorHAnsi" w:cstheme="minorHAnsi"/>
          <w:bCs/>
          <w:sz w:val="24"/>
          <w:lang w:val="en-GB"/>
        </w:rPr>
        <w:t>Jadwiga Pribyl, M+G</w:t>
      </w:r>
    </w:p>
    <w:p w14:paraId="3B995E05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3CF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3CF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6" w:history="1">
        <w:r w:rsidRPr="000F53CF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1B3BA61A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</w:p>
    <w:p w14:paraId="5A5FFF7F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0F53CF">
        <w:rPr>
          <w:rFonts w:asciiTheme="minorHAnsi" w:hAnsiTheme="minorHAnsi" w:cstheme="minorHAnsi"/>
          <w:bCs/>
          <w:sz w:val="24"/>
        </w:rPr>
        <w:t>Monika Pietraszek, M+G</w:t>
      </w:r>
    </w:p>
    <w:p w14:paraId="2FD992FD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0F53CF">
        <w:rPr>
          <w:rFonts w:asciiTheme="minorHAnsi" w:hAnsiTheme="minorHAnsi" w:cstheme="minorHAnsi"/>
          <w:bCs/>
          <w:sz w:val="24"/>
        </w:rPr>
        <w:t>Tel. +48 (22) 416 01 02, +48 501 183 386</w:t>
      </w:r>
    </w:p>
    <w:p w14:paraId="48E8C44F" w14:textId="77777777" w:rsidR="008C621C" w:rsidRPr="000F53CF" w:rsidRDefault="008C621C" w:rsidP="000F53CF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3CF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7" w:history="1">
        <w:r w:rsidRPr="000F53CF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monika.pietraszek@mplusg.com.pl</w:t>
        </w:r>
      </w:hyperlink>
      <w:r w:rsidRPr="000F53CF">
        <w:rPr>
          <w:rFonts w:asciiTheme="minorHAnsi" w:hAnsiTheme="minorHAnsi" w:cstheme="minorHAnsi"/>
          <w:bCs/>
          <w:sz w:val="24"/>
          <w:lang w:val="en-GB"/>
        </w:rPr>
        <w:t xml:space="preserve"> </w:t>
      </w:r>
    </w:p>
    <w:p w14:paraId="24BFE0B8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01CBA66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5855E1D" w14:textId="252AC7ED" w:rsidR="008C621C" w:rsidRPr="008C621C" w:rsidRDefault="008C621C" w:rsidP="008C621C">
      <w:pPr>
        <w:ind w:rightChars="5" w:right="9"/>
        <w:jc w:val="both"/>
        <w:rPr>
          <w:rFonts w:asciiTheme="minorHAnsi" w:hAnsiTheme="minorHAnsi" w:cstheme="minorHAnsi"/>
        </w:rPr>
      </w:pPr>
      <w:r w:rsidRPr="008C621C">
        <w:rPr>
          <w:rFonts w:asciiTheme="minorHAnsi" w:hAnsiTheme="minorHAnsi" w:cstheme="minorHAnsi"/>
          <w:b/>
          <w:bCs/>
          <w:i/>
          <w:iCs/>
        </w:rPr>
        <w:t>DESA Unicum</w:t>
      </w:r>
      <w:r w:rsidRPr="008C621C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8C621C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8C621C">
        <w:rPr>
          <w:rFonts w:asciiTheme="minorHAnsi" w:hAnsiTheme="minorHAnsi" w:cstheme="minorHAnsi"/>
          <w:i/>
          <w:iCs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8C621C" w:rsidRPr="008C621C" w:rsidSect="008C621C">
      <w:headerReference w:type="default" r:id="rId8"/>
      <w:footerReference w:type="default" r:id="rId9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13EC" w14:textId="77777777" w:rsidR="00150C7F" w:rsidRDefault="00150C7F" w:rsidP="001E533F">
      <w:pPr>
        <w:spacing w:line="240" w:lineRule="auto"/>
      </w:pPr>
      <w:r>
        <w:separator/>
      </w:r>
    </w:p>
  </w:endnote>
  <w:endnote w:type="continuationSeparator" w:id="0">
    <w:p w14:paraId="118B6F3E" w14:textId="77777777" w:rsidR="00150C7F" w:rsidRDefault="00150C7F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EAA9" w14:textId="77777777" w:rsidR="00150C7F" w:rsidRDefault="00150C7F" w:rsidP="001E533F">
      <w:pPr>
        <w:spacing w:line="240" w:lineRule="auto"/>
      </w:pPr>
      <w:r>
        <w:separator/>
      </w:r>
    </w:p>
  </w:footnote>
  <w:footnote w:type="continuationSeparator" w:id="0">
    <w:p w14:paraId="71EC96A8" w14:textId="77777777" w:rsidR="00150C7F" w:rsidRDefault="00150C7F" w:rsidP="001E533F">
      <w:pPr>
        <w:spacing w:line="240" w:lineRule="auto"/>
      </w:pPr>
      <w:r>
        <w:continuationSeparator/>
      </w:r>
    </w:p>
  </w:footnote>
  <w:footnote w:id="1">
    <w:p w14:paraId="4A2C4149" w14:textId="77777777" w:rsidR="008C621C" w:rsidRDefault="008C621C" w:rsidP="008C621C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0EAA1F0A" w:rsidR="00E23875" w:rsidRPr="00E23875" w:rsidRDefault="00C72DA7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19 kwietnia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F53CF"/>
    <w:rsid w:val="00127FDC"/>
    <w:rsid w:val="00150C7F"/>
    <w:rsid w:val="00183EC0"/>
    <w:rsid w:val="001A7D6C"/>
    <w:rsid w:val="001E533F"/>
    <w:rsid w:val="00201526"/>
    <w:rsid w:val="002073FB"/>
    <w:rsid w:val="0025284D"/>
    <w:rsid w:val="002629C7"/>
    <w:rsid w:val="002E118F"/>
    <w:rsid w:val="00326AAC"/>
    <w:rsid w:val="003535E8"/>
    <w:rsid w:val="00372886"/>
    <w:rsid w:val="004067F3"/>
    <w:rsid w:val="00407DD8"/>
    <w:rsid w:val="004105B7"/>
    <w:rsid w:val="00492256"/>
    <w:rsid w:val="005558D4"/>
    <w:rsid w:val="005F55C7"/>
    <w:rsid w:val="00633B62"/>
    <w:rsid w:val="00711204"/>
    <w:rsid w:val="00752E50"/>
    <w:rsid w:val="0075409C"/>
    <w:rsid w:val="00760D10"/>
    <w:rsid w:val="00785028"/>
    <w:rsid w:val="007A0A3A"/>
    <w:rsid w:val="007A1AB4"/>
    <w:rsid w:val="00817371"/>
    <w:rsid w:val="00865B3C"/>
    <w:rsid w:val="00870464"/>
    <w:rsid w:val="00871A3A"/>
    <w:rsid w:val="008A1260"/>
    <w:rsid w:val="008C621C"/>
    <w:rsid w:val="008D2FB7"/>
    <w:rsid w:val="00912058"/>
    <w:rsid w:val="00983461"/>
    <w:rsid w:val="009C1509"/>
    <w:rsid w:val="00A153AF"/>
    <w:rsid w:val="00A375C4"/>
    <w:rsid w:val="00A80B77"/>
    <w:rsid w:val="00AE65FF"/>
    <w:rsid w:val="00B0077A"/>
    <w:rsid w:val="00B11CBD"/>
    <w:rsid w:val="00B36CBD"/>
    <w:rsid w:val="00BB0102"/>
    <w:rsid w:val="00BB405A"/>
    <w:rsid w:val="00C03D7C"/>
    <w:rsid w:val="00C72DA7"/>
    <w:rsid w:val="00CA3A02"/>
    <w:rsid w:val="00CE2D85"/>
    <w:rsid w:val="00CF7ACC"/>
    <w:rsid w:val="00D26D83"/>
    <w:rsid w:val="00D5060F"/>
    <w:rsid w:val="00DA4E68"/>
    <w:rsid w:val="00DD273A"/>
    <w:rsid w:val="00DF58C4"/>
    <w:rsid w:val="00E10F08"/>
    <w:rsid w:val="00E23875"/>
    <w:rsid w:val="00E27526"/>
    <w:rsid w:val="00E65BE8"/>
    <w:rsid w:val="00EC4109"/>
    <w:rsid w:val="00EC6340"/>
    <w:rsid w:val="00EF062A"/>
    <w:rsid w:val="00F7587C"/>
    <w:rsid w:val="00F8445B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33F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256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256"/>
    <w:rPr>
      <w:rFonts w:ascii="Roboto Light" w:hAnsi="Roboto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25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pietraszek@mplusg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5</cp:revision>
  <dcterms:created xsi:type="dcterms:W3CDTF">2022-04-13T14:29:00Z</dcterms:created>
  <dcterms:modified xsi:type="dcterms:W3CDTF">2022-04-14T08:45:00Z</dcterms:modified>
</cp:coreProperties>
</file>